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62E6" w14:textId="2F6336CD" w:rsidR="00BF69FF" w:rsidRDefault="00CD6147" w:rsidP="00CD6147">
      <w:pPr>
        <w:jc w:val="center"/>
      </w:pPr>
      <w:bookmarkStart w:id="0" w:name="_GoBack"/>
      <w:bookmarkEnd w:id="0"/>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368E0AC2" w:rsidR="00CD6147" w:rsidRDefault="00CD6147" w:rsidP="00CD6147">
      <w:pPr>
        <w:jc w:val="center"/>
      </w:pPr>
      <w:r>
        <w:t>held in The Stevenson Centre at</w:t>
      </w:r>
      <w:r w:rsidR="00315B69">
        <w:t xml:space="preserve"> </w:t>
      </w:r>
      <w:r w:rsidR="00E26C0A">
        <w:t>7:55pm on Monday 28</w:t>
      </w:r>
      <w:r w:rsidR="00E26C0A" w:rsidRPr="00E26C0A">
        <w:rPr>
          <w:vertAlign w:val="superscript"/>
        </w:rPr>
        <w:t>th</w:t>
      </w:r>
      <w:r w:rsidR="00E26C0A">
        <w:t xml:space="preserve"> March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5E33B07D" w14:textId="77777777" w:rsidR="00E26C0A" w:rsidRDefault="007A35F5" w:rsidP="00E362FB">
      <w:r>
        <w:tab/>
      </w:r>
      <w:r>
        <w:tab/>
      </w:r>
      <w:r>
        <w:tab/>
      </w:r>
      <w:r w:rsidR="009A2491">
        <w:tab/>
      </w:r>
      <w:r w:rsidR="009A2491">
        <w:tab/>
      </w:r>
      <w:r w:rsidR="00E26C0A">
        <w:t xml:space="preserve">K Graham </w:t>
      </w:r>
      <w:r w:rsidR="00E26C0A">
        <w:tab/>
      </w:r>
      <w:r w:rsidR="00E26C0A">
        <w:tab/>
      </w:r>
      <w:r w:rsidR="00E26C0A">
        <w:tab/>
      </w:r>
      <w:r w:rsidR="004A51CA">
        <w:t>S M Sheridan</w:t>
      </w:r>
    </w:p>
    <w:p w14:paraId="0FE075B0" w14:textId="77777777" w:rsidR="00E26C0A" w:rsidRDefault="00E26C0A" w:rsidP="0037049F">
      <w:pPr>
        <w:ind w:left="2880" w:firstLine="720"/>
      </w:pPr>
      <w:r>
        <w:t>M</w:t>
      </w:r>
      <w:r w:rsidR="00A06581">
        <w:t>rs P White</w:t>
      </w:r>
      <w:r>
        <w:t xml:space="preserve"> </w:t>
      </w:r>
      <w:r>
        <w:tab/>
      </w:r>
      <w:r>
        <w:tab/>
      </w:r>
      <w:r>
        <w:tab/>
      </w:r>
      <w:r w:rsidR="0037049F">
        <w:t>Mrs J Wilson</w:t>
      </w:r>
    </w:p>
    <w:p w14:paraId="3CFF5FAB" w14:textId="74377DC2" w:rsidR="0037049F" w:rsidRDefault="0037049F" w:rsidP="0037049F">
      <w:pPr>
        <w:ind w:left="2880" w:firstLine="720"/>
      </w:pPr>
      <w:r>
        <w:t>C G Wright</w:t>
      </w:r>
    </w:p>
    <w:p w14:paraId="36AE7BC3" w14:textId="69DDB545" w:rsidR="00CD6147" w:rsidRDefault="00CD6147" w:rsidP="00E362FB">
      <w:r>
        <w:tab/>
      </w:r>
      <w:r w:rsidR="007A35F5">
        <w:tab/>
      </w:r>
      <w:r w:rsidR="007A35F5">
        <w:tab/>
      </w:r>
      <w:r w:rsidR="007A35F5">
        <w:tab/>
      </w:r>
    </w:p>
    <w:p w14:paraId="61F72865" w14:textId="606C769D" w:rsidR="00E362FB" w:rsidRDefault="00E362FB" w:rsidP="00E362FB">
      <w:r>
        <w:tab/>
        <w:t>Council Manager</w:t>
      </w:r>
      <w:r>
        <w:tab/>
      </w:r>
      <w:r>
        <w:tab/>
        <w:t>Mrs N Tamlyn</w:t>
      </w:r>
    </w:p>
    <w:p w14:paraId="2868BC64" w14:textId="5C73B1A1" w:rsidR="00A40A1E" w:rsidRDefault="00CD6147" w:rsidP="00A40A1E">
      <w:pPr>
        <w:ind w:firstLine="720"/>
      </w:pPr>
      <w:r>
        <w:t>Council Administrator</w:t>
      </w:r>
      <w:r w:rsidR="00E362FB">
        <w:tab/>
      </w:r>
      <w:r>
        <w:t>M</w:t>
      </w:r>
      <w:r w:rsidR="009C2D98">
        <w:t>is</w:t>
      </w:r>
      <w:r w:rsidR="00FC74E1">
        <w:t>s E Skuce</w:t>
      </w:r>
    </w:p>
    <w:p w14:paraId="2CAAC557" w14:textId="5B309689" w:rsidR="00BF69FF" w:rsidRDefault="00CD6147" w:rsidP="00A40A1E">
      <w:pPr>
        <w:ind w:firstLine="720"/>
      </w:pPr>
      <w:r>
        <w:t xml:space="preserve">     </w:t>
      </w:r>
    </w:p>
    <w:p w14:paraId="720BDD49" w14:textId="05D20157" w:rsidR="00393359" w:rsidRDefault="00E26C0A" w:rsidP="00A40A1E">
      <w:pPr>
        <w:ind w:firstLine="720"/>
      </w:pPr>
      <w:r>
        <w:t xml:space="preserve">County Councillor </w:t>
      </w:r>
      <w:r>
        <w:tab/>
      </w:r>
      <w:r>
        <w:tab/>
        <w:t>Peter Beer</w:t>
      </w:r>
    </w:p>
    <w:p w14:paraId="648A1030" w14:textId="1F9BFA60" w:rsidR="00E26C0A" w:rsidRDefault="00E26C0A" w:rsidP="00A40A1E">
      <w:pPr>
        <w:ind w:firstLine="720"/>
      </w:pPr>
    </w:p>
    <w:p w14:paraId="3DE0EECC" w14:textId="77777777" w:rsidR="00E26C0A" w:rsidRDefault="00E26C0A" w:rsidP="00A40A1E">
      <w:pPr>
        <w:ind w:firstLine="720"/>
      </w:pPr>
    </w:p>
    <w:p w14:paraId="66EE13FA" w14:textId="7BD9D3F3" w:rsidR="00CD6147" w:rsidRPr="0001407E" w:rsidRDefault="00CD6147" w:rsidP="00E313B2">
      <w:pPr>
        <w:pStyle w:val="ListParagraph"/>
        <w:numPr>
          <w:ilvl w:val="0"/>
          <w:numId w:val="19"/>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484E92D" w14:textId="22ED1647" w:rsidR="004A51CA" w:rsidRDefault="00CD6147" w:rsidP="005C16A0">
      <w:pPr>
        <w:jc w:val="both"/>
      </w:pPr>
      <w:r>
        <w:t>Apologies were received from Councillor</w:t>
      </w:r>
      <w:r w:rsidR="00466CFE">
        <w:t>s</w:t>
      </w:r>
      <w:r w:rsidR="0037049F">
        <w:t xml:space="preserve"> </w:t>
      </w:r>
      <w:r w:rsidR="00E26C0A">
        <w:t>M D Newman, T J Keane, T Harman, T M Welsh and D Young.</w:t>
      </w:r>
    </w:p>
    <w:p w14:paraId="00DC8EDD" w14:textId="28616391" w:rsidR="00B559F3" w:rsidRPr="0001407E" w:rsidRDefault="00B559F3" w:rsidP="005C16A0">
      <w:pPr>
        <w:jc w:val="both"/>
        <w:rPr>
          <w:b/>
          <w:bCs/>
        </w:rPr>
      </w:pPr>
    </w:p>
    <w:p w14:paraId="0B004390" w14:textId="0A77E094" w:rsidR="00CD6147" w:rsidRPr="0001407E" w:rsidRDefault="00A06581" w:rsidP="00E313B2">
      <w:pPr>
        <w:pStyle w:val="ListParagraph"/>
        <w:numPr>
          <w:ilvl w:val="0"/>
          <w:numId w:val="19"/>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163BB6EF"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0BE5BBC7" w14:textId="076189AD" w:rsidR="004B4FB4" w:rsidRDefault="004B4FB4" w:rsidP="003D52BC">
      <w:pPr>
        <w:tabs>
          <w:tab w:val="left" w:pos="270"/>
          <w:tab w:val="left" w:pos="360"/>
        </w:tabs>
        <w:jc w:val="both"/>
      </w:pPr>
    </w:p>
    <w:p w14:paraId="0F4E23C9" w14:textId="1C297317" w:rsidR="00466CFE" w:rsidRPr="0001407E" w:rsidRDefault="00466CFE" w:rsidP="00E313B2">
      <w:pPr>
        <w:pStyle w:val="ListParagraph"/>
        <w:numPr>
          <w:ilvl w:val="0"/>
          <w:numId w:val="19"/>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4014CB99" w14:textId="7A001F03" w:rsidR="00E313B2" w:rsidRPr="00E313B2" w:rsidRDefault="00A555D8" w:rsidP="003D52BC">
      <w:pPr>
        <w:tabs>
          <w:tab w:val="left" w:pos="270"/>
          <w:tab w:val="left" w:pos="360"/>
        </w:tabs>
        <w:jc w:val="both"/>
        <w:rPr>
          <w:b/>
          <w:bCs/>
        </w:rPr>
      </w:pPr>
      <w:r w:rsidRPr="00401E95">
        <w:t xml:space="preserve">The Chairman </w:t>
      </w:r>
      <w:r w:rsidR="001A27BB" w:rsidRPr="00401E95">
        <w:t>proposed</w:t>
      </w:r>
      <w:r w:rsidRPr="00401E95">
        <w:t xml:space="preserve"> that </w:t>
      </w:r>
      <w:r w:rsidR="00262807" w:rsidRPr="00401E95">
        <w:t xml:space="preserve">the meeting move to </w:t>
      </w:r>
      <w:r w:rsidR="00E313B2" w:rsidRPr="00401E95">
        <w:t>Item 5</w:t>
      </w:r>
      <w:r w:rsidR="00262807" w:rsidRPr="00401E95">
        <w:t>b</w:t>
      </w:r>
      <w:r w:rsidR="00E313B2" w:rsidRPr="00401E95">
        <w:t xml:space="preserve">) </w:t>
      </w:r>
      <w:r w:rsidR="00262807" w:rsidRPr="00401E95">
        <w:t>to discuss</w:t>
      </w:r>
      <w:r w:rsidR="00E313B2" w:rsidRPr="00401E95">
        <w:t xml:space="preserve"> Wells Hall Old School</w:t>
      </w:r>
      <w:r w:rsidR="001A27BB" w:rsidRPr="00401E95">
        <w:t xml:space="preserve"> as County Councillor Beer wished to address the Council on the matter</w:t>
      </w:r>
      <w:r w:rsidR="00E313B2" w:rsidRPr="00401E95">
        <w:t>.</w:t>
      </w:r>
      <w:r w:rsidR="00262807">
        <w:rPr>
          <w:b/>
          <w:bCs/>
        </w:rPr>
        <w:t xml:space="preserve"> AGREED.</w:t>
      </w:r>
    </w:p>
    <w:p w14:paraId="3823AB66" w14:textId="4B733B4D" w:rsidR="00E313B2" w:rsidRDefault="00E313B2" w:rsidP="003D52BC">
      <w:pPr>
        <w:tabs>
          <w:tab w:val="left" w:pos="270"/>
          <w:tab w:val="left" w:pos="360"/>
        </w:tabs>
        <w:jc w:val="both"/>
      </w:pPr>
    </w:p>
    <w:p w14:paraId="6D7E27F5" w14:textId="6FB16351" w:rsidR="00E313B2" w:rsidRPr="00A555D8" w:rsidRDefault="00E313B2" w:rsidP="00E313B2">
      <w:pPr>
        <w:pStyle w:val="ListParagraph"/>
        <w:numPr>
          <w:ilvl w:val="0"/>
          <w:numId w:val="36"/>
        </w:numPr>
        <w:tabs>
          <w:tab w:val="left" w:pos="270"/>
          <w:tab w:val="left" w:pos="426"/>
        </w:tabs>
        <w:ind w:left="426"/>
        <w:jc w:val="both"/>
        <w:rPr>
          <w:b/>
          <w:bCs/>
          <w:u w:val="single"/>
        </w:rPr>
      </w:pPr>
      <w:r w:rsidRPr="00E313B2">
        <w:rPr>
          <w:b/>
          <w:bCs/>
        </w:rPr>
        <w:t xml:space="preserve">  </w:t>
      </w:r>
      <w:r w:rsidRPr="00A555D8">
        <w:rPr>
          <w:b/>
          <w:bCs/>
          <w:u w:val="single"/>
        </w:rPr>
        <w:t>CORRESPONDENCE</w:t>
      </w:r>
    </w:p>
    <w:p w14:paraId="6D5C13F2" w14:textId="734A8ED9" w:rsidR="00E313B2" w:rsidRPr="00E313B2" w:rsidRDefault="00E313B2" w:rsidP="00E313B2">
      <w:pPr>
        <w:pStyle w:val="ListParagraph"/>
        <w:numPr>
          <w:ilvl w:val="0"/>
          <w:numId w:val="35"/>
        </w:numPr>
        <w:tabs>
          <w:tab w:val="left" w:pos="270"/>
          <w:tab w:val="left" w:pos="360"/>
        </w:tabs>
        <w:ind w:left="567" w:hanging="131"/>
        <w:jc w:val="both"/>
        <w:rPr>
          <w:b/>
          <w:bCs/>
        </w:rPr>
      </w:pPr>
      <w:r w:rsidRPr="00E313B2">
        <w:rPr>
          <w:b/>
          <w:bCs/>
        </w:rPr>
        <w:t>Wells Hall Old School</w:t>
      </w:r>
    </w:p>
    <w:p w14:paraId="0E571CC3" w14:textId="77777777" w:rsidR="00E313B2" w:rsidRPr="00E313B2" w:rsidRDefault="00E313B2" w:rsidP="00E313B2">
      <w:pPr>
        <w:pStyle w:val="ListParagraph"/>
        <w:tabs>
          <w:tab w:val="left" w:pos="270"/>
          <w:tab w:val="left" w:pos="360"/>
        </w:tabs>
        <w:ind w:left="567"/>
        <w:jc w:val="both"/>
        <w:rPr>
          <w:b/>
          <w:bCs/>
        </w:rPr>
      </w:pPr>
    </w:p>
    <w:p w14:paraId="1EB6CB3F" w14:textId="03F0F190" w:rsidR="00E313B2" w:rsidRDefault="00E313B2" w:rsidP="00E313B2">
      <w:pPr>
        <w:tabs>
          <w:tab w:val="left" w:pos="270"/>
        </w:tabs>
        <w:jc w:val="both"/>
      </w:pPr>
      <w:r>
        <w:t xml:space="preserve">Members reviewed and </w:t>
      </w:r>
      <w:r w:rsidRPr="00E313B2">
        <w:rPr>
          <w:b/>
          <w:bCs/>
        </w:rPr>
        <w:t>NOTED</w:t>
      </w:r>
      <w:r>
        <w:t xml:space="preserve"> the correspondence from </w:t>
      </w:r>
      <w:r w:rsidR="00A555D8">
        <w:t xml:space="preserve">the Corporate Landlord Manager at </w:t>
      </w:r>
      <w:r>
        <w:t xml:space="preserve">Suffolk County Council which </w:t>
      </w:r>
      <w:r w:rsidR="001A27BB">
        <w:t>stated that in relation to the school, it would not be practical or economically viable for them to run the site themselves. Also, as it is not a letting on commercial terms, at a market rent, there would not necessarily be any benefit in advertising the opportunity to take on the Lease.</w:t>
      </w:r>
    </w:p>
    <w:p w14:paraId="1EF2A8B2" w14:textId="5E3E6993" w:rsidR="00E313B2" w:rsidRDefault="00E313B2" w:rsidP="003D52BC">
      <w:pPr>
        <w:tabs>
          <w:tab w:val="left" w:pos="270"/>
          <w:tab w:val="left" w:pos="360"/>
        </w:tabs>
        <w:jc w:val="both"/>
      </w:pPr>
    </w:p>
    <w:p w14:paraId="224E33F1" w14:textId="47C7FF65" w:rsidR="00E26C0A" w:rsidRDefault="00E26C0A" w:rsidP="003D52BC">
      <w:pPr>
        <w:tabs>
          <w:tab w:val="left" w:pos="270"/>
          <w:tab w:val="left" w:pos="360"/>
        </w:tabs>
        <w:jc w:val="both"/>
      </w:pPr>
      <w:r>
        <w:lastRenderedPageBreak/>
        <w:t>At this point, Councillor Bavington invited County Councillor Peter Beer to</w:t>
      </w:r>
      <w:r w:rsidR="00E313B2">
        <w:t xml:space="preserve"> provide a verbal update on Wells Hall Old School.</w:t>
      </w:r>
    </w:p>
    <w:p w14:paraId="5E9DB110" w14:textId="629E97D0" w:rsidR="00E313B2" w:rsidRDefault="00E313B2" w:rsidP="003D52BC">
      <w:pPr>
        <w:tabs>
          <w:tab w:val="left" w:pos="270"/>
          <w:tab w:val="left" w:pos="360"/>
        </w:tabs>
        <w:jc w:val="both"/>
      </w:pPr>
    </w:p>
    <w:p w14:paraId="79330111" w14:textId="4417A86E" w:rsidR="00E313B2" w:rsidRDefault="00E313B2" w:rsidP="003D52BC">
      <w:pPr>
        <w:tabs>
          <w:tab w:val="left" w:pos="270"/>
          <w:tab w:val="left" w:pos="360"/>
        </w:tabs>
        <w:jc w:val="both"/>
      </w:pPr>
      <w:r>
        <w:t>County Councillor Beer provided Members with the latest information in relation to a new tenant of Wells Hall Old School following the Girl Guides relinquishing the Lease.</w:t>
      </w:r>
    </w:p>
    <w:p w14:paraId="5AA55D93" w14:textId="1503B389" w:rsidR="00E313B2" w:rsidRDefault="00E313B2" w:rsidP="003D52BC">
      <w:pPr>
        <w:tabs>
          <w:tab w:val="left" w:pos="270"/>
          <w:tab w:val="left" w:pos="360"/>
        </w:tabs>
        <w:jc w:val="both"/>
      </w:pPr>
    </w:p>
    <w:p w14:paraId="4A0B4E29" w14:textId="311F4FF0" w:rsidR="00E313B2" w:rsidRDefault="00F229C5" w:rsidP="003D52BC">
      <w:pPr>
        <w:tabs>
          <w:tab w:val="left" w:pos="270"/>
          <w:tab w:val="left" w:pos="360"/>
        </w:tabs>
        <w:jc w:val="both"/>
      </w:pPr>
      <w:r>
        <w:t>Suffolk County Council</w:t>
      </w:r>
      <w:r w:rsidR="00503AE7">
        <w:t xml:space="preserve"> were</w:t>
      </w:r>
      <w:r w:rsidR="00E313B2">
        <w:t xml:space="preserve"> approached by three individuals, </w:t>
      </w:r>
      <w:r w:rsidR="00AF46AF">
        <w:t>who expressed an interest in the Lease</w:t>
      </w:r>
      <w:r w:rsidR="00E313B2">
        <w:t xml:space="preserve">. </w:t>
      </w:r>
      <w:r w:rsidR="00AF46AF">
        <w:t>Following initial discussions with each of the interested parties</w:t>
      </w:r>
      <w:r w:rsidR="00503AE7">
        <w:t xml:space="preserve"> and based on the information provided, a new Leaseholder ha</w:t>
      </w:r>
      <w:r>
        <w:t>s</w:t>
      </w:r>
      <w:r w:rsidR="00503AE7">
        <w:t xml:space="preserve"> been chosen.</w:t>
      </w:r>
    </w:p>
    <w:p w14:paraId="474F5F40" w14:textId="4B05FE5B" w:rsidR="00503AE7" w:rsidRDefault="00503AE7" w:rsidP="003D52BC">
      <w:pPr>
        <w:tabs>
          <w:tab w:val="left" w:pos="270"/>
          <w:tab w:val="left" w:pos="360"/>
        </w:tabs>
        <w:jc w:val="both"/>
      </w:pPr>
    </w:p>
    <w:p w14:paraId="3FFBB64F" w14:textId="5611C7C1" w:rsidR="00503AE7" w:rsidRDefault="00503AE7" w:rsidP="003D52BC">
      <w:pPr>
        <w:tabs>
          <w:tab w:val="left" w:pos="270"/>
          <w:tab w:val="left" w:pos="360"/>
        </w:tabs>
        <w:jc w:val="both"/>
      </w:pPr>
      <w:r>
        <w:t>The new Leaseholder ha</w:t>
      </w:r>
      <w:r w:rsidR="00F661BD">
        <w:t>s</w:t>
      </w:r>
      <w:r>
        <w:t xml:space="preserve"> well established links with the School and the County Council felt that they would be</w:t>
      </w:r>
      <w:r w:rsidR="00F661BD">
        <w:t xml:space="preserve"> the most suitable to take it over. The conditions of the </w:t>
      </w:r>
      <w:r w:rsidR="005634E5">
        <w:t>L</w:t>
      </w:r>
      <w:r w:rsidR="00F661BD">
        <w:t xml:space="preserve">ease are that it cannot be run for any other purpose except for community use </w:t>
      </w:r>
      <w:r w:rsidR="005634E5">
        <w:t>and would essentially be the same terms as the Girl Guides have</w:t>
      </w:r>
      <w:r w:rsidR="00F661BD">
        <w:t>.</w:t>
      </w:r>
    </w:p>
    <w:p w14:paraId="43EC03FF" w14:textId="50622EBE" w:rsidR="003870D4" w:rsidRDefault="003870D4" w:rsidP="003D52BC">
      <w:pPr>
        <w:tabs>
          <w:tab w:val="left" w:pos="270"/>
          <w:tab w:val="left" w:pos="360"/>
        </w:tabs>
        <w:jc w:val="both"/>
      </w:pPr>
    </w:p>
    <w:p w14:paraId="167A1697" w14:textId="09C04225" w:rsidR="00E26C0A" w:rsidRDefault="003870D4" w:rsidP="003D52BC">
      <w:pPr>
        <w:tabs>
          <w:tab w:val="left" w:pos="270"/>
          <w:tab w:val="left" w:pos="360"/>
        </w:tabs>
        <w:jc w:val="both"/>
      </w:pPr>
      <w:r>
        <w:t xml:space="preserve">The new Leaseholder, it was believed, would be setting up a Trust </w:t>
      </w:r>
      <w:r w:rsidR="005634E5">
        <w:t xml:space="preserve">and </w:t>
      </w:r>
      <w:r w:rsidR="001F6420">
        <w:t>t</w:t>
      </w:r>
      <w:r w:rsidR="005634E5">
        <w:t>he</w:t>
      </w:r>
      <w:r w:rsidR="001F6420">
        <w:t>y</w:t>
      </w:r>
      <w:r w:rsidR="005634E5">
        <w:t xml:space="preserve"> would also need to produce annual accounts to Suffolk County Council. </w:t>
      </w:r>
      <w:r w:rsidR="00AF46AF">
        <w:t>They</w:t>
      </w:r>
      <w:r w:rsidR="005634E5">
        <w:t xml:space="preserve"> would also have the right to</w:t>
      </w:r>
      <w:r w:rsidR="00AF46AF">
        <w:t xml:space="preserve"> be able to</w:t>
      </w:r>
      <w:r w:rsidR="005634E5">
        <w:t xml:space="preserve"> apply for financial</w:t>
      </w:r>
      <w:r w:rsidR="00AF46AF">
        <w:t xml:space="preserve"> </w:t>
      </w:r>
      <w:r w:rsidR="001F6420">
        <w:t xml:space="preserve">grant </w:t>
      </w:r>
      <w:r w:rsidR="00AF46AF">
        <w:t>assistance on the same basis as any other organisation</w:t>
      </w:r>
      <w:r w:rsidR="005634E5">
        <w:t>.</w:t>
      </w:r>
    </w:p>
    <w:p w14:paraId="504939ED" w14:textId="532EAD2F" w:rsidR="00872D0A" w:rsidRDefault="00872D0A" w:rsidP="003D52BC">
      <w:pPr>
        <w:tabs>
          <w:tab w:val="left" w:pos="270"/>
          <w:tab w:val="left" w:pos="360"/>
        </w:tabs>
        <w:jc w:val="both"/>
      </w:pPr>
    </w:p>
    <w:p w14:paraId="54154BF7" w14:textId="395DCDCB" w:rsidR="005634E5" w:rsidRDefault="000C0CB3" w:rsidP="003D52BC">
      <w:pPr>
        <w:tabs>
          <w:tab w:val="left" w:pos="270"/>
          <w:tab w:val="left" w:pos="360"/>
        </w:tabs>
        <w:jc w:val="both"/>
      </w:pPr>
      <w:r>
        <w:t xml:space="preserve">In order to ensure that the property remained a community facility, </w:t>
      </w:r>
      <w:r w:rsidR="00AF46AF">
        <w:t xml:space="preserve">Members </w:t>
      </w:r>
      <w:r w:rsidR="00AF46AF" w:rsidRPr="00AF46AF">
        <w:rPr>
          <w:b/>
          <w:bCs/>
        </w:rPr>
        <w:t>AGREED</w:t>
      </w:r>
      <w:r w:rsidR="00AF46AF">
        <w:t xml:space="preserve"> that if the new agreement fell through </w:t>
      </w:r>
      <w:r>
        <w:t xml:space="preserve">and no other options were available, </w:t>
      </w:r>
      <w:r w:rsidR="00AF46AF">
        <w:t xml:space="preserve">then the Parish Council would </w:t>
      </w:r>
      <w:r w:rsidR="001F6420">
        <w:t xml:space="preserve">consider </w:t>
      </w:r>
      <w:r>
        <w:t>express</w:t>
      </w:r>
      <w:r w:rsidR="001F6420">
        <w:t>ing</w:t>
      </w:r>
      <w:r>
        <w:t xml:space="preserve"> an interest in the tenancy/ownership</w:t>
      </w:r>
      <w:r w:rsidR="00872D0A">
        <w:t xml:space="preserve">. </w:t>
      </w:r>
      <w:r w:rsidR="005B4291" w:rsidRPr="00872D0A">
        <w:t>Councillor Beer confirmed that he would</w:t>
      </w:r>
      <w:r w:rsidR="00872D0A" w:rsidRPr="00872D0A">
        <w:t xml:space="preserve"> advise SCC</w:t>
      </w:r>
      <w:r>
        <w:t>’s</w:t>
      </w:r>
      <w:r w:rsidR="00872D0A" w:rsidRPr="00872D0A">
        <w:t xml:space="preserve"> Corporate Landlord Manager of the Council’s position on the matter.</w:t>
      </w:r>
    </w:p>
    <w:p w14:paraId="22980571" w14:textId="3D157B3F" w:rsidR="005634E5" w:rsidRDefault="005634E5" w:rsidP="003D52BC">
      <w:pPr>
        <w:tabs>
          <w:tab w:val="left" w:pos="270"/>
          <w:tab w:val="left" w:pos="360"/>
        </w:tabs>
        <w:jc w:val="both"/>
      </w:pPr>
    </w:p>
    <w:p w14:paraId="7C25E664" w14:textId="431D0B7B" w:rsidR="005634E5" w:rsidRDefault="005634E5" w:rsidP="003D52BC">
      <w:pPr>
        <w:tabs>
          <w:tab w:val="left" w:pos="270"/>
          <w:tab w:val="left" w:pos="360"/>
        </w:tabs>
        <w:jc w:val="both"/>
      </w:pPr>
      <w:r>
        <w:t>The Chairman thanked County Councillor Beer for his update.</w:t>
      </w:r>
    </w:p>
    <w:p w14:paraId="7E55C5EF" w14:textId="0348CDEE" w:rsidR="00D20FC1" w:rsidRDefault="00D20FC1" w:rsidP="003D52BC">
      <w:pPr>
        <w:tabs>
          <w:tab w:val="left" w:pos="270"/>
          <w:tab w:val="left" w:pos="360"/>
        </w:tabs>
        <w:jc w:val="both"/>
      </w:pPr>
    </w:p>
    <w:p w14:paraId="1B10D6A4" w14:textId="56A48216" w:rsidR="00D20FC1" w:rsidRDefault="00D20FC1" w:rsidP="003D52BC">
      <w:pPr>
        <w:tabs>
          <w:tab w:val="left" w:pos="270"/>
          <w:tab w:val="left" w:pos="360"/>
        </w:tabs>
        <w:jc w:val="both"/>
      </w:pPr>
      <w:r>
        <w:t xml:space="preserve">Councillor Mrs Wilson informed Members of a project called ‘Still Good to Eat’ which she was investigating together with Reverend Ramsey at St Andrew’s Church. The project provides fresh food discarded by shops and supermarkets as they are unable to sell </w:t>
      </w:r>
      <w:proofErr w:type="gramStart"/>
      <w:r>
        <w:t>them</w:t>
      </w:r>
      <w:proofErr w:type="gramEnd"/>
      <w:r>
        <w:t xml:space="preserve"> but the items are still fit for consumption. Users would not need to be referred to use the service so Councillor Wilson believes it would be a great benefit to the Village. </w:t>
      </w:r>
      <w:r w:rsidR="005B4291">
        <w:t>Councillor Wilson</w:t>
      </w:r>
      <w:r>
        <w:t xml:space="preserve"> is hoping to use Wells Hall Old School as the venue</w:t>
      </w:r>
      <w:r w:rsidR="005B4291">
        <w:t xml:space="preserve"> for the project.</w:t>
      </w:r>
      <w:r w:rsidR="001F6420">
        <w:t xml:space="preserve"> </w:t>
      </w:r>
      <w:r w:rsidR="001F6420" w:rsidRPr="001F6420">
        <w:rPr>
          <w:b/>
          <w:bCs/>
        </w:rPr>
        <w:t>NOTED.</w:t>
      </w:r>
    </w:p>
    <w:p w14:paraId="0BE8C567" w14:textId="7BE9B9E2" w:rsidR="00A555D8" w:rsidRDefault="00A555D8" w:rsidP="003D52BC">
      <w:pPr>
        <w:tabs>
          <w:tab w:val="left" w:pos="270"/>
          <w:tab w:val="left" w:pos="360"/>
        </w:tabs>
        <w:jc w:val="both"/>
      </w:pPr>
    </w:p>
    <w:p w14:paraId="5E87672F" w14:textId="2B3302FF" w:rsidR="00CD6147" w:rsidRPr="00A555D8" w:rsidRDefault="00372251" w:rsidP="00A555D8">
      <w:pPr>
        <w:pStyle w:val="ListParagraph"/>
        <w:numPr>
          <w:ilvl w:val="0"/>
          <w:numId w:val="19"/>
        </w:numPr>
        <w:tabs>
          <w:tab w:val="left" w:pos="360"/>
          <w:tab w:val="left" w:pos="993"/>
        </w:tabs>
        <w:ind w:hanging="720"/>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193413EB" w:rsidR="00372251" w:rsidRDefault="00372251" w:rsidP="00372251">
      <w:pPr>
        <w:pStyle w:val="NoSpacing"/>
        <w:rPr>
          <w:bCs/>
        </w:rPr>
      </w:pPr>
      <w:r>
        <w:rPr>
          <w:bCs/>
        </w:rPr>
        <w:t>Members reviewed and</w:t>
      </w:r>
      <w:r w:rsidRPr="004D5886">
        <w:rPr>
          <w:b/>
        </w:rPr>
        <w:t xml:space="preserve"> NOTED</w:t>
      </w:r>
      <w:r>
        <w:rPr>
          <w:bCs/>
        </w:rPr>
        <w:t xml:space="preserve"> the Items Brought Forward list.</w:t>
      </w:r>
    </w:p>
    <w:p w14:paraId="1E8CAAAB" w14:textId="77777777" w:rsidR="002F5AFC" w:rsidRDefault="002F5AFC" w:rsidP="00372251">
      <w:pPr>
        <w:pStyle w:val="NoSpacing"/>
        <w:rPr>
          <w:bCs/>
        </w:rPr>
      </w:pPr>
    </w:p>
    <w:p w14:paraId="131DD5C6" w14:textId="4C79151C" w:rsidR="00B559F3" w:rsidRPr="0001407E" w:rsidRDefault="0001407E" w:rsidP="00A555D8">
      <w:pPr>
        <w:pStyle w:val="ListParagraph"/>
        <w:numPr>
          <w:ilvl w:val="0"/>
          <w:numId w:val="19"/>
        </w:numPr>
        <w:ind w:left="284" w:hanging="284"/>
        <w:rPr>
          <w:rFonts w:cstheme="minorBidi"/>
          <w:b/>
          <w:szCs w:val="22"/>
          <w:u w:val="single"/>
        </w:rPr>
      </w:pPr>
      <w:r w:rsidRPr="0001407E">
        <w:rPr>
          <w:rFonts w:cstheme="minorBidi"/>
          <w:b/>
          <w:szCs w:val="22"/>
          <w:u w:val="single"/>
        </w:rPr>
        <w:t>CORRESPONDENCE</w:t>
      </w:r>
    </w:p>
    <w:p w14:paraId="47BE0C94" w14:textId="3F77B948" w:rsidR="0001407E" w:rsidRDefault="00A555D8" w:rsidP="00A555D8">
      <w:pPr>
        <w:pStyle w:val="ListParagraph"/>
        <w:numPr>
          <w:ilvl w:val="0"/>
          <w:numId w:val="37"/>
        </w:numPr>
        <w:ind w:left="567" w:hanging="283"/>
        <w:rPr>
          <w:rFonts w:cstheme="minorBidi"/>
          <w:b/>
          <w:szCs w:val="22"/>
        </w:rPr>
      </w:pPr>
      <w:r>
        <w:rPr>
          <w:rFonts w:cstheme="minorBidi"/>
          <w:b/>
          <w:szCs w:val="22"/>
        </w:rPr>
        <w:t>Zurich: Building Valuations</w:t>
      </w:r>
    </w:p>
    <w:p w14:paraId="6F0BDAA4" w14:textId="77777777" w:rsidR="00A555D8" w:rsidRPr="00A555D8" w:rsidRDefault="00A555D8" w:rsidP="00A555D8">
      <w:pPr>
        <w:rPr>
          <w:rFonts w:cstheme="minorBidi"/>
          <w:b/>
          <w:szCs w:val="22"/>
        </w:rPr>
      </w:pPr>
    </w:p>
    <w:p w14:paraId="4E1A652C" w14:textId="0FF76A51" w:rsidR="0035283D" w:rsidRDefault="00A555D8" w:rsidP="00EF2371">
      <w:pPr>
        <w:jc w:val="both"/>
      </w:pPr>
      <w:r>
        <w:t>Members reviewed correspondence from the Council’s insurers, Zurich Municipal</w:t>
      </w:r>
      <w:r w:rsidR="00EF2371">
        <w:t xml:space="preserve">, which states that as the Parish Council has buildings insured with them and depending on when those buildings were last valued, there is </w:t>
      </w:r>
      <w:r w:rsidR="00381674">
        <w:t>the potential for</w:t>
      </w:r>
      <w:r w:rsidR="00EF2371">
        <w:t xml:space="preserve"> ‘under insurance’ which could have serious consequences. Zurich advised that a Professional Reinstatement Valuation </w:t>
      </w:r>
      <w:r w:rsidR="00381674">
        <w:t>should be</w:t>
      </w:r>
      <w:r w:rsidR="00EF2371">
        <w:t xml:space="preserve"> carried out every 5 years to ensure that each building is insured </w:t>
      </w:r>
      <w:r w:rsidR="00381674">
        <w:t xml:space="preserve">on the correct basis and </w:t>
      </w:r>
      <w:r w:rsidR="00EF2371">
        <w:t>for the correct sum.</w:t>
      </w:r>
    </w:p>
    <w:p w14:paraId="71D4F4A3" w14:textId="11B9FDB7" w:rsidR="00EF2371" w:rsidRDefault="00EF2371" w:rsidP="00EF2371">
      <w:pPr>
        <w:jc w:val="both"/>
      </w:pPr>
    </w:p>
    <w:p w14:paraId="572429B2" w14:textId="0480EE40" w:rsidR="00EF2371" w:rsidRDefault="00EF2371" w:rsidP="00EF2371">
      <w:pPr>
        <w:jc w:val="both"/>
      </w:pPr>
      <w:r>
        <w:t xml:space="preserve">Members </w:t>
      </w:r>
      <w:r w:rsidRPr="00EF2371">
        <w:rPr>
          <w:b/>
          <w:bCs/>
        </w:rPr>
        <w:t>AGREED</w:t>
      </w:r>
      <w:r>
        <w:t xml:space="preserve"> </w:t>
      </w:r>
      <w:r w:rsidR="00381674">
        <w:t xml:space="preserve">that the valuations should be carried out as soon as possible and that the </w:t>
      </w:r>
      <w:r>
        <w:t>Council Manager</w:t>
      </w:r>
      <w:r w:rsidR="005B4291">
        <w:t xml:space="preserve"> would arrange quotations </w:t>
      </w:r>
      <w:r>
        <w:t>and</w:t>
      </w:r>
      <w:r w:rsidR="00255171">
        <w:t xml:space="preserve"> report back </w:t>
      </w:r>
      <w:proofErr w:type="gramStart"/>
      <w:r w:rsidR="00255171">
        <w:t>at a later date</w:t>
      </w:r>
      <w:proofErr w:type="gramEnd"/>
      <w:r w:rsidR="00255171">
        <w:t>.</w:t>
      </w:r>
    </w:p>
    <w:p w14:paraId="760494E7" w14:textId="3B11B026" w:rsidR="009A5B31" w:rsidRDefault="009A5B31" w:rsidP="00EF2371">
      <w:pPr>
        <w:jc w:val="both"/>
      </w:pPr>
    </w:p>
    <w:p w14:paraId="309F6F48" w14:textId="77777777" w:rsidR="001F6420" w:rsidRDefault="001F6420" w:rsidP="00EF2371">
      <w:pPr>
        <w:jc w:val="both"/>
      </w:pPr>
    </w:p>
    <w:p w14:paraId="3E6BB423" w14:textId="570718C6" w:rsidR="000074D4" w:rsidRPr="003768DE" w:rsidRDefault="003768DE" w:rsidP="00E9032F">
      <w:pPr>
        <w:pStyle w:val="ListParagraph"/>
        <w:numPr>
          <w:ilvl w:val="0"/>
          <w:numId w:val="19"/>
        </w:numPr>
        <w:ind w:left="284" w:hanging="284"/>
        <w:rPr>
          <w:b/>
          <w:bCs/>
          <w:u w:val="single"/>
        </w:rPr>
      </w:pPr>
      <w:r>
        <w:rPr>
          <w:b/>
          <w:bCs/>
          <w:u w:val="single"/>
        </w:rPr>
        <w:t>TO RECEIVE A REPORT ON THE COST OF UPGRADING STREETLIGHT COLUMNS WITH LED LANTERNS</w:t>
      </w:r>
    </w:p>
    <w:p w14:paraId="6F790C76" w14:textId="612EA240" w:rsidR="000074D4" w:rsidRDefault="000074D4" w:rsidP="00500FD5">
      <w:pPr>
        <w:rPr>
          <w:b/>
          <w:bCs/>
        </w:rPr>
      </w:pPr>
    </w:p>
    <w:p w14:paraId="0975F004" w14:textId="08454A5D" w:rsidR="009A5B31" w:rsidRDefault="003768DE" w:rsidP="00B43B92">
      <w:pPr>
        <w:jc w:val="both"/>
      </w:pPr>
      <w:r>
        <w:t xml:space="preserve">Further to the </w:t>
      </w:r>
      <w:r w:rsidR="005B4291">
        <w:t>R</w:t>
      </w:r>
      <w:r w:rsidR="00E9032F">
        <w:t>eport</w:t>
      </w:r>
      <w:r w:rsidR="005B4291">
        <w:t xml:space="preserve"> No: </w:t>
      </w:r>
      <w:r w:rsidR="00401E95">
        <w:t>E</w:t>
      </w:r>
      <w:r w:rsidR="005B4291">
        <w:t>14</w:t>
      </w:r>
      <w:r>
        <w:t xml:space="preserve"> </w:t>
      </w:r>
      <w:r w:rsidR="007247A4" w:rsidRPr="007247A4">
        <w:rPr>
          <w:b/>
          <w:bCs/>
        </w:rPr>
        <w:t xml:space="preserve">(Please see Appendix A) </w:t>
      </w:r>
      <w:r>
        <w:t xml:space="preserve">being </w:t>
      </w:r>
      <w:r w:rsidR="009A5B31">
        <w:t xml:space="preserve">reviewed </w:t>
      </w:r>
      <w:r w:rsidR="001F6420">
        <w:t>by the</w:t>
      </w:r>
      <w:r>
        <w:t xml:space="preserve"> Development and Planning Committee, the Policy and Resources Committee discuss</w:t>
      </w:r>
      <w:r w:rsidR="001F6420">
        <w:t>ed</w:t>
      </w:r>
      <w:r>
        <w:t xml:space="preserve"> the cost element of the project.</w:t>
      </w:r>
    </w:p>
    <w:p w14:paraId="77B91C55" w14:textId="77777777" w:rsidR="009A5B31" w:rsidRDefault="009A5B31" w:rsidP="00B43B92">
      <w:pPr>
        <w:jc w:val="both"/>
      </w:pPr>
    </w:p>
    <w:p w14:paraId="551354C1" w14:textId="4F9309BF" w:rsidR="003768DE" w:rsidRDefault="003768DE" w:rsidP="00B43B92">
      <w:pPr>
        <w:jc w:val="both"/>
      </w:pPr>
      <w:r>
        <w:t xml:space="preserve">The Council Manager explained that she had broken down ‘Phase 1’ into sections for costing purposes </w:t>
      </w:r>
      <w:r w:rsidR="00E9032F">
        <w:t>and that the first page of the Phase 1 schedule amounted to £</w:t>
      </w:r>
      <w:r w:rsidR="00AD273B">
        <w:t>30,997.27</w:t>
      </w:r>
      <w:r w:rsidR="007247A4">
        <w:t>. The Parish Council already had funds of £34,005.00 ear</w:t>
      </w:r>
      <w:r w:rsidR="00E9032F">
        <w:t>marked for the upgrades</w:t>
      </w:r>
      <w:r w:rsidR="00CB362E">
        <w:t xml:space="preserve"> and depending on confirmation of additional costs, including</w:t>
      </w:r>
      <w:r w:rsidR="00AD273B">
        <w:t xml:space="preserve"> road closures</w:t>
      </w:r>
      <w:r w:rsidR="007247A4">
        <w:t xml:space="preserve"> and</w:t>
      </w:r>
      <w:r w:rsidR="00AD273B">
        <w:t xml:space="preserve"> traffic management</w:t>
      </w:r>
      <w:r w:rsidR="00CB362E">
        <w:t>, th</w:t>
      </w:r>
      <w:r w:rsidR="00D20FC1">
        <w:t>is first stage of Phase 1</w:t>
      </w:r>
      <w:r w:rsidR="00CB362E">
        <w:t xml:space="preserve"> could be instructed in the next financial year.</w:t>
      </w:r>
    </w:p>
    <w:p w14:paraId="56E9B6A8" w14:textId="5F1135CD" w:rsidR="00255171" w:rsidRDefault="00255171" w:rsidP="00B43B92">
      <w:pPr>
        <w:jc w:val="both"/>
      </w:pPr>
    </w:p>
    <w:p w14:paraId="05F27411" w14:textId="147B8D17" w:rsidR="00B43B92" w:rsidRDefault="00255171" w:rsidP="00B43B92">
      <w:pPr>
        <w:jc w:val="both"/>
      </w:pPr>
      <w:r>
        <w:t>At a previous meeting, it had been suggested that the Parish Council consider applying for a Public Works</w:t>
      </w:r>
      <w:r w:rsidR="001F6420">
        <w:t xml:space="preserve"> Loan</w:t>
      </w:r>
      <w:r>
        <w:t xml:space="preserve"> Board </w:t>
      </w:r>
      <w:r w:rsidR="001F6420">
        <w:t>l</w:t>
      </w:r>
      <w:r>
        <w:t xml:space="preserve">oan to cover the cost of upgrading </w:t>
      </w:r>
      <w:proofErr w:type="gramStart"/>
      <w:r>
        <w:t>all of</w:t>
      </w:r>
      <w:proofErr w:type="gramEnd"/>
      <w:r>
        <w:t xml:space="preserve"> the Council’s streetlights.</w:t>
      </w:r>
      <w:r w:rsidR="00B43B92">
        <w:t xml:space="preserve"> However, it was felt that as funds had already been set aside to begin the upgrades, it would not be prudent to consider a loan at this time.</w:t>
      </w:r>
    </w:p>
    <w:p w14:paraId="6C805304" w14:textId="77777777" w:rsidR="00B43B92" w:rsidRDefault="00B43B92" w:rsidP="00B43B92">
      <w:pPr>
        <w:jc w:val="both"/>
      </w:pPr>
    </w:p>
    <w:p w14:paraId="0C0A07FC" w14:textId="690D41EC" w:rsidR="00B43B92" w:rsidRDefault="00B43B92" w:rsidP="00B43B92">
      <w:pPr>
        <w:jc w:val="both"/>
      </w:pPr>
      <w:r>
        <w:t xml:space="preserve">Members </w:t>
      </w:r>
      <w:r w:rsidR="00DA25AB">
        <w:t xml:space="preserve">agreed to </w:t>
      </w:r>
      <w:r w:rsidR="00DA25AB" w:rsidRPr="00DA25AB">
        <w:rPr>
          <w:b/>
          <w:bCs/>
        </w:rPr>
        <w:t>RECOMMEND</w:t>
      </w:r>
      <w:r w:rsidR="00DA25AB">
        <w:t xml:space="preserve"> </w:t>
      </w:r>
      <w:r>
        <w:t>to Full Council that it instructs the first stage of Phase 1 and the Council Manager will, in the meantime, liaise with the County Council on the associated costs such as traffic management and road closures.</w:t>
      </w:r>
    </w:p>
    <w:p w14:paraId="06575595" w14:textId="1EF52C8E" w:rsidR="00255171" w:rsidRDefault="00255171" w:rsidP="00B43B92">
      <w:pPr>
        <w:jc w:val="both"/>
      </w:pPr>
    </w:p>
    <w:p w14:paraId="3EBB01C7" w14:textId="3CA6F624" w:rsidR="00B43B92" w:rsidRDefault="00B43B92" w:rsidP="00B43B92">
      <w:pPr>
        <w:jc w:val="both"/>
      </w:pPr>
      <w:r>
        <w:t>Funds to be allocated from Earmarked Funds.</w:t>
      </w:r>
    </w:p>
    <w:p w14:paraId="6C3DA322" w14:textId="13A84A50" w:rsidR="00DA25AB" w:rsidRDefault="00DA25AB" w:rsidP="00B43B92">
      <w:pPr>
        <w:jc w:val="both"/>
      </w:pPr>
    </w:p>
    <w:p w14:paraId="3A379563" w14:textId="65A3F93D" w:rsidR="00DA25AB" w:rsidRPr="00DA25AB" w:rsidRDefault="00DA25AB" w:rsidP="00DA25AB">
      <w:pPr>
        <w:pStyle w:val="ListParagraph"/>
        <w:numPr>
          <w:ilvl w:val="0"/>
          <w:numId w:val="19"/>
        </w:numPr>
        <w:ind w:left="284" w:hanging="284"/>
        <w:jc w:val="both"/>
        <w:rPr>
          <w:b/>
          <w:bCs/>
          <w:u w:val="single"/>
        </w:rPr>
      </w:pPr>
      <w:r w:rsidRPr="00DA25AB">
        <w:rPr>
          <w:b/>
          <w:bCs/>
          <w:u w:val="single"/>
        </w:rPr>
        <w:t>TO AGREE TO MEET WITH CORNARD UNITED IN ORDER TO CARRY OUT A RENT REVIEW</w:t>
      </w:r>
    </w:p>
    <w:p w14:paraId="5E9D8C8C" w14:textId="425D47F2" w:rsidR="00DA25AB" w:rsidRDefault="00DA25AB" w:rsidP="00DA25AB">
      <w:pPr>
        <w:jc w:val="both"/>
      </w:pPr>
    </w:p>
    <w:p w14:paraId="5CF86ED4" w14:textId="6C5D22E5" w:rsidR="00DA25AB" w:rsidRDefault="00DA25AB" w:rsidP="00DA25AB">
      <w:pPr>
        <w:jc w:val="both"/>
      </w:pPr>
      <w:r>
        <w:t>Members suggested that Councillors Bavington, Newman, Wright and Mrs Wilson should meet with Cornard United, together with the Council Manager, at The Stevenson Centre to discuss the rent review.</w:t>
      </w:r>
      <w:r w:rsidR="005B4291">
        <w:t xml:space="preserve"> </w:t>
      </w:r>
      <w:r w:rsidR="005B4291" w:rsidRPr="005B4291">
        <w:rPr>
          <w:b/>
          <w:bCs/>
        </w:rPr>
        <w:t>AGREED.</w:t>
      </w:r>
    </w:p>
    <w:p w14:paraId="1637CEEC" w14:textId="77777777" w:rsidR="00DA25AB" w:rsidRDefault="00DA25AB" w:rsidP="00DA25AB">
      <w:pPr>
        <w:jc w:val="both"/>
      </w:pPr>
    </w:p>
    <w:p w14:paraId="0F9DDF04" w14:textId="7609DF44" w:rsidR="00DA25AB" w:rsidRDefault="00DA25AB" w:rsidP="00DA25AB">
      <w:pPr>
        <w:jc w:val="both"/>
      </w:pPr>
      <w:r>
        <w:t xml:space="preserve">It was </w:t>
      </w:r>
      <w:r w:rsidRPr="00DA25AB">
        <w:rPr>
          <w:b/>
          <w:bCs/>
        </w:rPr>
        <w:t>AGREED</w:t>
      </w:r>
      <w:r>
        <w:t xml:space="preserve"> for the Council Manager to circulate dates and set up the meeting with Cornard United.</w:t>
      </w:r>
    </w:p>
    <w:p w14:paraId="73C721FF" w14:textId="39701BDD" w:rsidR="00DA25AB" w:rsidRDefault="00DA25AB" w:rsidP="00DA25AB">
      <w:pPr>
        <w:jc w:val="both"/>
      </w:pPr>
    </w:p>
    <w:p w14:paraId="1CE9BA3D" w14:textId="7F5A2D5E" w:rsidR="00DA25AB" w:rsidRPr="00DA25AB" w:rsidRDefault="00DA25AB" w:rsidP="00DA25AB">
      <w:pPr>
        <w:pStyle w:val="ListParagraph"/>
        <w:numPr>
          <w:ilvl w:val="0"/>
          <w:numId w:val="19"/>
        </w:numPr>
        <w:ind w:left="284" w:hanging="284"/>
        <w:jc w:val="both"/>
        <w:rPr>
          <w:b/>
          <w:bCs/>
          <w:u w:val="single"/>
        </w:rPr>
      </w:pPr>
      <w:r w:rsidRPr="00DA25AB">
        <w:rPr>
          <w:b/>
          <w:bCs/>
          <w:u w:val="single"/>
        </w:rPr>
        <w:t>FINANCIAL MATTERS</w:t>
      </w:r>
    </w:p>
    <w:p w14:paraId="418B6995" w14:textId="3F747CE4" w:rsidR="00DA25AB" w:rsidRPr="00DA25AB" w:rsidRDefault="00DA25AB" w:rsidP="00DA25AB">
      <w:pPr>
        <w:pStyle w:val="ListParagraph"/>
        <w:numPr>
          <w:ilvl w:val="0"/>
          <w:numId w:val="38"/>
        </w:numPr>
        <w:ind w:left="709" w:hanging="425"/>
        <w:jc w:val="both"/>
        <w:rPr>
          <w:b/>
          <w:bCs/>
        </w:rPr>
      </w:pPr>
      <w:proofErr w:type="spellStart"/>
      <w:r w:rsidRPr="00DA25AB">
        <w:rPr>
          <w:b/>
          <w:bCs/>
        </w:rPr>
        <w:t>Quickbooks</w:t>
      </w:r>
      <w:proofErr w:type="spellEnd"/>
      <w:r w:rsidRPr="00DA25AB">
        <w:rPr>
          <w:b/>
          <w:bCs/>
        </w:rPr>
        <w:t xml:space="preserve"> Desktop: Discontinuation of Support</w:t>
      </w:r>
    </w:p>
    <w:p w14:paraId="790D4B99" w14:textId="77777777" w:rsidR="009D53CF" w:rsidRDefault="009D53CF" w:rsidP="009D53CF">
      <w:pPr>
        <w:jc w:val="both"/>
      </w:pPr>
    </w:p>
    <w:p w14:paraId="72E808CC" w14:textId="67762E2D" w:rsidR="00DA25AB" w:rsidRDefault="00DA25AB" w:rsidP="009D53CF">
      <w:pPr>
        <w:jc w:val="both"/>
        <w:rPr>
          <w:b/>
          <w:bCs/>
        </w:rPr>
      </w:pPr>
      <w:r>
        <w:t xml:space="preserve">Members reviewed correspondence from </w:t>
      </w:r>
      <w:proofErr w:type="spellStart"/>
      <w:r>
        <w:t>Quickbooks</w:t>
      </w:r>
      <w:proofErr w:type="spellEnd"/>
      <w:r>
        <w:t xml:space="preserve"> which stated that from the </w:t>
      </w:r>
      <w:r w:rsidR="009D53CF">
        <w:t>2</w:t>
      </w:r>
      <w:r w:rsidR="009D53CF" w:rsidRPr="009D53CF">
        <w:rPr>
          <w:vertAlign w:val="superscript"/>
        </w:rPr>
        <w:t>nd</w:t>
      </w:r>
      <w:r w:rsidR="009D53CF">
        <w:t xml:space="preserve"> February 2023, </w:t>
      </w:r>
      <w:proofErr w:type="spellStart"/>
      <w:r w:rsidR="009D53CF">
        <w:t>Quickbooks</w:t>
      </w:r>
      <w:proofErr w:type="spellEnd"/>
      <w:r w:rsidR="009D53CF">
        <w:t xml:space="preserve"> Desktop support will end and that the service will be moving online. The Council Manager said that the Council’s accountants, Lambert Chapman, </w:t>
      </w:r>
      <w:r w:rsidR="00226825">
        <w:t>were available to</w:t>
      </w:r>
      <w:r w:rsidR="009D53CF">
        <w:t xml:space="preserve"> support </w:t>
      </w:r>
      <w:r w:rsidR="005B5477">
        <w:t>the transition where possible and</w:t>
      </w:r>
      <w:r w:rsidR="001F6420">
        <w:t xml:space="preserve"> ensure the correct figures were transferred </w:t>
      </w:r>
      <w:r w:rsidR="009D53CF">
        <w:t xml:space="preserve">but Members should note that this could potentially incur </w:t>
      </w:r>
      <w:r w:rsidR="00226825">
        <w:t xml:space="preserve">additional </w:t>
      </w:r>
      <w:r w:rsidR="009D53CF">
        <w:t>professional fees.</w:t>
      </w:r>
      <w:r w:rsidR="00226825">
        <w:t xml:space="preserve"> </w:t>
      </w:r>
      <w:r w:rsidR="00226825" w:rsidRPr="00226825">
        <w:rPr>
          <w:b/>
          <w:bCs/>
        </w:rPr>
        <w:t>NOTED.</w:t>
      </w:r>
    </w:p>
    <w:p w14:paraId="4474DE7E" w14:textId="6F7CEFF3" w:rsidR="00226825" w:rsidRDefault="00226825" w:rsidP="009D53CF">
      <w:pPr>
        <w:jc w:val="both"/>
        <w:rPr>
          <w:b/>
          <w:bCs/>
        </w:rPr>
      </w:pPr>
    </w:p>
    <w:p w14:paraId="270E3278" w14:textId="66B2DC5D" w:rsidR="001F6420" w:rsidRDefault="001F6420" w:rsidP="009D53CF">
      <w:pPr>
        <w:jc w:val="both"/>
        <w:rPr>
          <w:b/>
          <w:bCs/>
        </w:rPr>
      </w:pPr>
    </w:p>
    <w:p w14:paraId="76BCD384" w14:textId="450B7932" w:rsidR="001F6420" w:rsidRDefault="001F6420" w:rsidP="009D53CF">
      <w:pPr>
        <w:jc w:val="both"/>
        <w:rPr>
          <w:b/>
          <w:bCs/>
        </w:rPr>
      </w:pPr>
    </w:p>
    <w:p w14:paraId="643551F2" w14:textId="6C95A87F" w:rsidR="001F6420" w:rsidRDefault="001F6420" w:rsidP="009D53CF">
      <w:pPr>
        <w:jc w:val="both"/>
        <w:rPr>
          <w:b/>
          <w:bCs/>
        </w:rPr>
      </w:pPr>
    </w:p>
    <w:p w14:paraId="446E0C71" w14:textId="77777777" w:rsidR="001F6420" w:rsidRDefault="001F6420" w:rsidP="009D53CF">
      <w:pPr>
        <w:jc w:val="both"/>
        <w:rPr>
          <w:b/>
          <w:bCs/>
        </w:rPr>
      </w:pPr>
    </w:p>
    <w:p w14:paraId="620F759F" w14:textId="012332D0" w:rsidR="00226825" w:rsidRPr="00226825" w:rsidRDefault="00226825" w:rsidP="00226825">
      <w:pPr>
        <w:pStyle w:val="ListParagraph"/>
        <w:numPr>
          <w:ilvl w:val="0"/>
          <w:numId w:val="38"/>
        </w:numPr>
        <w:ind w:left="709" w:hanging="425"/>
        <w:jc w:val="both"/>
        <w:rPr>
          <w:b/>
          <w:bCs/>
        </w:rPr>
      </w:pPr>
      <w:r w:rsidRPr="00226825">
        <w:rPr>
          <w:b/>
          <w:bCs/>
        </w:rPr>
        <w:lastRenderedPageBreak/>
        <w:t xml:space="preserve">To approve the latest list of payments </w:t>
      </w:r>
    </w:p>
    <w:p w14:paraId="071261D9" w14:textId="77777777" w:rsidR="00226825" w:rsidRDefault="00226825" w:rsidP="00226825">
      <w:pPr>
        <w:jc w:val="both"/>
      </w:pPr>
    </w:p>
    <w:p w14:paraId="3E610764" w14:textId="52885FF7" w:rsidR="00226825" w:rsidRDefault="00226825" w:rsidP="00226825">
      <w:pPr>
        <w:jc w:val="both"/>
        <w:rPr>
          <w:b/>
          <w:bCs/>
        </w:rPr>
      </w:pPr>
      <w:r>
        <w:t xml:space="preserve">Members reviewed and </w:t>
      </w:r>
      <w:r w:rsidRPr="00226825">
        <w:rPr>
          <w:b/>
          <w:bCs/>
        </w:rPr>
        <w:t>NOTED</w:t>
      </w:r>
      <w:r>
        <w:t xml:space="preserve"> the latest list of payment. </w:t>
      </w:r>
      <w:r w:rsidRPr="00226825">
        <w:rPr>
          <w:b/>
          <w:bCs/>
        </w:rPr>
        <w:t>See Appendix B.</w:t>
      </w:r>
    </w:p>
    <w:p w14:paraId="54D6588D" w14:textId="3E10008D" w:rsidR="00226825" w:rsidRDefault="00226825" w:rsidP="00226825">
      <w:pPr>
        <w:jc w:val="both"/>
        <w:rPr>
          <w:b/>
          <w:bCs/>
        </w:rPr>
      </w:pPr>
    </w:p>
    <w:p w14:paraId="06F1E736" w14:textId="093FA8C2" w:rsidR="00226825" w:rsidRDefault="00226825" w:rsidP="00226825">
      <w:pPr>
        <w:jc w:val="both"/>
        <w:rPr>
          <w:b/>
          <w:bCs/>
        </w:rPr>
      </w:pPr>
    </w:p>
    <w:p w14:paraId="6A39DF69" w14:textId="677E8582" w:rsidR="00226825" w:rsidRDefault="00226825" w:rsidP="00226825">
      <w:pPr>
        <w:jc w:val="right"/>
        <w:rPr>
          <w:b/>
          <w:bCs/>
        </w:rPr>
      </w:pPr>
      <w:r w:rsidRPr="00226825">
        <w:rPr>
          <w:b/>
          <w:bCs/>
        </w:rPr>
        <w:t>Meeting closed at 8:41pm</w:t>
      </w:r>
    </w:p>
    <w:p w14:paraId="7BD4CB9A" w14:textId="2D93CB0F" w:rsidR="00ED121C" w:rsidRDefault="00ED121C" w:rsidP="00226825">
      <w:pPr>
        <w:jc w:val="right"/>
        <w:rPr>
          <w:b/>
          <w:bCs/>
        </w:rPr>
      </w:pPr>
    </w:p>
    <w:p w14:paraId="19E1B885" w14:textId="03709765" w:rsidR="00ED121C" w:rsidRDefault="00ED121C">
      <w:pPr>
        <w:keepLines w:val="0"/>
        <w:rPr>
          <w:b/>
          <w:bCs/>
        </w:rPr>
      </w:pPr>
      <w:r>
        <w:rPr>
          <w:b/>
          <w:bCs/>
        </w:rPr>
        <w:br w:type="page"/>
      </w:r>
    </w:p>
    <w:p w14:paraId="05F074F2" w14:textId="77777777" w:rsidR="00ED121C" w:rsidRDefault="00ED121C" w:rsidP="00ED121C">
      <w:pPr>
        <w:jc w:val="right"/>
        <w:rPr>
          <w:b/>
          <w:bCs/>
        </w:rPr>
      </w:pPr>
    </w:p>
    <w:p w14:paraId="116C9F56" w14:textId="74C31CA9" w:rsidR="00ED121C" w:rsidRDefault="00ED121C" w:rsidP="00ED121C">
      <w:pPr>
        <w:jc w:val="right"/>
        <w:rPr>
          <w:b/>
          <w:bCs/>
        </w:rPr>
      </w:pPr>
      <w:r>
        <w:rPr>
          <w:b/>
          <w:bCs/>
        </w:rPr>
        <w:t>APPENDIX A</w:t>
      </w:r>
    </w:p>
    <w:p w14:paraId="7C2F7ACC" w14:textId="4486EA9B" w:rsidR="00ED121C" w:rsidRDefault="00ED121C" w:rsidP="00ED121C">
      <w:pPr>
        <w:jc w:val="right"/>
        <w:rPr>
          <w:b/>
          <w:bCs/>
        </w:rPr>
      </w:pPr>
    </w:p>
    <w:p w14:paraId="4CD899BF" w14:textId="77777777" w:rsidR="00ED121C" w:rsidRPr="00ED121C" w:rsidRDefault="00ED121C" w:rsidP="00ED121C">
      <w:pPr>
        <w:keepLines w:val="0"/>
        <w:spacing w:after="160" w:line="256" w:lineRule="auto"/>
        <w:rPr>
          <w:rFonts w:ascii="Calibri" w:eastAsia="Calibri" w:hAnsi="Calibri" w:cs="Times New Roman"/>
          <w:b/>
          <w:bCs/>
          <w:sz w:val="22"/>
          <w:szCs w:val="22"/>
        </w:rPr>
      </w:pPr>
      <w:r w:rsidRPr="00ED121C">
        <w:rPr>
          <w:rFonts w:ascii="Calibri" w:eastAsia="Calibri" w:hAnsi="Calibri" w:cs="Times New Roman"/>
          <w:b/>
          <w:bCs/>
          <w:sz w:val="22"/>
          <w:szCs w:val="22"/>
        </w:rPr>
        <w:t>Report No. E14</w:t>
      </w:r>
    </w:p>
    <w:p w14:paraId="2C8F1C50" w14:textId="77777777" w:rsidR="00ED121C" w:rsidRPr="00ED121C" w:rsidRDefault="00ED121C" w:rsidP="00ED121C">
      <w:pPr>
        <w:keepLines w:val="0"/>
        <w:spacing w:after="160" w:line="256" w:lineRule="auto"/>
        <w:rPr>
          <w:rFonts w:ascii="Calibri" w:eastAsia="Calibri" w:hAnsi="Calibri" w:cs="Times New Roman"/>
          <w:b/>
          <w:sz w:val="22"/>
          <w:szCs w:val="22"/>
        </w:rPr>
      </w:pPr>
      <w:r w:rsidRPr="00ED121C">
        <w:rPr>
          <w:rFonts w:ascii="Calibri" w:eastAsia="Calibri" w:hAnsi="Calibri" w:cs="Times New Roman"/>
          <w:b/>
          <w:sz w:val="22"/>
          <w:szCs w:val="22"/>
        </w:rPr>
        <w:t xml:space="preserve">Upgrade of Great Cornard Parish Council’s ageing Street Lamps with new LED lanterns  </w:t>
      </w:r>
    </w:p>
    <w:p w14:paraId="69FB13B6" w14:textId="77777777" w:rsidR="00ED121C" w:rsidRDefault="00ED121C" w:rsidP="00ED121C">
      <w:pPr>
        <w:keepLines w:val="0"/>
        <w:spacing w:after="160" w:line="256" w:lineRule="auto"/>
        <w:rPr>
          <w:rFonts w:ascii="Calibri" w:eastAsia="Calibri" w:hAnsi="Calibri" w:cs="Times New Roman"/>
          <w:sz w:val="22"/>
          <w:szCs w:val="22"/>
        </w:rPr>
      </w:pPr>
    </w:p>
    <w:p w14:paraId="093E006F" w14:textId="7342EFEC"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Please see attached letter from SCC regarding the Street Lighting Maintenance and Energy Contract. (See Appendix A) </w:t>
      </w:r>
    </w:p>
    <w:p w14:paraId="2AA34DDC"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In response to the two main issues, please see the information below:  </w:t>
      </w:r>
    </w:p>
    <w:p w14:paraId="55EEB8DA" w14:textId="77777777" w:rsidR="00ED121C" w:rsidRPr="00ED121C" w:rsidRDefault="00ED121C" w:rsidP="00ED121C">
      <w:pPr>
        <w:keepLines w:val="0"/>
        <w:spacing w:after="160" w:line="256" w:lineRule="auto"/>
        <w:rPr>
          <w:rFonts w:ascii="Calibri" w:eastAsia="Calibri" w:hAnsi="Calibri" w:cs="Times New Roman"/>
          <w:b/>
          <w:sz w:val="22"/>
          <w:szCs w:val="22"/>
        </w:rPr>
      </w:pPr>
      <w:r w:rsidRPr="00ED121C">
        <w:rPr>
          <w:rFonts w:ascii="Calibri" w:eastAsia="Calibri" w:hAnsi="Calibri" w:cs="Times New Roman"/>
          <w:sz w:val="22"/>
          <w:szCs w:val="22"/>
        </w:rPr>
        <w:t xml:space="preserve">1) </w:t>
      </w:r>
      <w:r w:rsidRPr="00ED121C">
        <w:rPr>
          <w:rFonts w:ascii="Calibri" w:eastAsia="Calibri" w:hAnsi="Calibri" w:cs="Times New Roman"/>
          <w:b/>
          <w:sz w:val="22"/>
          <w:szCs w:val="22"/>
        </w:rPr>
        <w:t xml:space="preserve">Upgrade to LED lanterns </w:t>
      </w:r>
    </w:p>
    <w:p w14:paraId="42366B6C"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The Parish Council has already taken up SCC’s offer for advice on implementing a programme to gradually replace the MBFU and Sodium lamps which are no longer available with LED lamps. </w:t>
      </w:r>
    </w:p>
    <w:p w14:paraId="3CC3DB1C"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SCC have now submitted a Streetlighting Lantern Upgrade schedule for Phase 1 which is for 114 </w:t>
      </w:r>
      <w:proofErr w:type="gramStart"/>
      <w:r w:rsidRPr="00ED121C">
        <w:rPr>
          <w:rFonts w:ascii="Calibri" w:eastAsia="Calibri" w:hAnsi="Calibri" w:cs="Times New Roman"/>
          <w:sz w:val="22"/>
          <w:szCs w:val="22"/>
        </w:rPr>
        <w:t>of  the</w:t>
      </w:r>
      <w:proofErr w:type="gramEnd"/>
      <w:r w:rsidRPr="00ED121C">
        <w:rPr>
          <w:rFonts w:ascii="Calibri" w:eastAsia="Calibri" w:hAnsi="Calibri" w:cs="Times New Roman"/>
          <w:sz w:val="22"/>
          <w:szCs w:val="22"/>
        </w:rPr>
        <w:t xml:space="preserve"> 204 columns owned by the Council at a cost of £111,338.55. The order of works has been prioritised using parameters such as G39 conflict/obsolete lamp types (MBFU)/working at height and insecure columns. (See Appendix B) </w:t>
      </w:r>
    </w:p>
    <w:p w14:paraId="40B9A8F3"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There will be additional costs for Traffic Management works at £708.50 per day and £1,579.50 for road closures of which there is only one. Further clarification on the number of columns which can be upgraded in one day will need to be sought so the total cost of any instructed works can be kept to a minimum. </w:t>
      </w:r>
    </w:p>
    <w:p w14:paraId="2D933BB5"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The Parish Council currently has Earmarked Funds of £14,512.83 of which £507.83 has already been allocated to upgrade column no. 430 with a LED lantern. A further £20k was allocated in the FY22/23 Budget which means available Earmarked Funds from 1</w:t>
      </w:r>
      <w:r w:rsidRPr="00ED121C">
        <w:rPr>
          <w:rFonts w:ascii="Calibri" w:eastAsia="Calibri" w:hAnsi="Calibri" w:cs="Times New Roman"/>
          <w:sz w:val="22"/>
          <w:szCs w:val="22"/>
          <w:vertAlign w:val="superscript"/>
        </w:rPr>
        <w:t>st</w:t>
      </w:r>
      <w:r w:rsidRPr="00ED121C">
        <w:rPr>
          <w:rFonts w:ascii="Calibri" w:eastAsia="Calibri" w:hAnsi="Calibri" w:cs="Times New Roman"/>
          <w:sz w:val="22"/>
          <w:szCs w:val="22"/>
        </w:rPr>
        <w:t xml:space="preserve"> April 2022 will be £34,005.00.</w:t>
      </w:r>
    </w:p>
    <w:p w14:paraId="046668E6"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As an example of cost based on a phased approach, works on page one of the Schedule amount to £30,997.67. These works could be instructed in the next Financial Year depending on the additional cost of Traffic Management, leaving a buffer of £3k to cover the cost of lights which fail prior to the Council assembling further funds to instruct the remaining phase 1 works. </w:t>
      </w:r>
    </w:p>
    <w:p w14:paraId="67D2E05F" w14:textId="77777777" w:rsidR="00ED121C" w:rsidRPr="00ED121C" w:rsidRDefault="00ED121C" w:rsidP="00ED121C">
      <w:pPr>
        <w:keepLines w:val="0"/>
        <w:spacing w:after="160" w:line="256" w:lineRule="auto"/>
        <w:rPr>
          <w:rFonts w:ascii="Calibri" w:eastAsia="Calibri" w:hAnsi="Calibri" w:cs="Times New Roman"/>
          <w:b/>
          <w:sz w:val="22"/>
          <w:szCs w:val="22"/>
        </w:rPr>
      </w:pPr>
      <w:r w:rsidRPr="00ED121C">
        <w:rPr>
          <w:rFonts w:ascii="Calibri" w:eastAsia="Calibri" w:hAnsi="Calibri" w:cs="Times New Roman"/>
          <w:b/>
          <w:sz w:val="22"/>
          <w:szCs w:val="22"/>
        </w:rPr>
        <w:t xml:space="preserve">2) Rising cost of Electricity and materials  </w:t>
      </w:r>
    </w:p>
    <w:p w14:paraId="1FF68BC8"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The invoice for this Financial Year has already been authorised for payment and was £1,331.00 less than the previous year and £38.83 over budget; however, as detailed in SCC’s attached correspondence, the cost of electricity Is expected to significantly rise in the next annual period. </w:t>
      </w:r>
    </w:p>
    <w:p w14:paraId="505D4761" w14:textId="60302B5F" w:rsid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As the market is so volatile </w:t>
      </w:r>
      <w:proofErr w:type="gramStart"/>
      <w:r w:rsidRPr="00ED121C">
        <w:rPr>
          <w:rFonts w:ascii="Calibri" w:eastAsia="Calibri" w:hAnsi="Calibri" w:cs="Times New Roman"/>
          <w:sz w:val="22"/>
          <w:szCs w:val="22"/>
        </w:rPr>
        <w:t>at the moment</w:t>
      </w:r>
      <w:proofErr w:type="gramEnd"/>
      <w:r w:rsidRPr="00ED121C">
        <w:rPr>
          <w:rFonts w:ascii="Calibri" w:eastAsia="Calibri" w:hAnsi="Calibri" w:cs="Times New Roman"/>
          <w:sz w:val="22"/>
          <w:szCs w:val="22"/>
        </w:rPr>
        <w:t>, SCC have stated that they are currently unable to confirm the extent of these increases. However, I have summarised a comparison below based on this FY energy costs for three of the now obsolete lantern types compared to the energy cost of one of the few LED lanterns the Parish Council currently has installed.</w:t>
      </w:r>
    </w:p>
    <w:p w14:paraId="32FCB7D3" w14:textId="2424EB1A" w:rsidR="00ED121C" w:rsidRDefault="00ED121C" w:rsidP="00ED121C">
      <w:pPr>
        <w:keepLines w:val="0"/>
        <w:spacing w:after="160" w:line="256" w:lineRule="auto"/>
        <w:rPr>
          <w:rFonts w:ascii="Calibri" w:eastAsia="Calibri" w:hAnsi="Calibri" w:cs="Times New Roman"/>
          <w:sz w:val="22"/>
          <w:szCs w:val="22"/>
        </w:rPr>
      </w:pPr>
    </w:p>
    <w:p w14:paraId="375C08EE" w14:textId="60CF6D0C" w:rsidR="00ED121C" w:rsidRDefault="00ED121C" w:rsidP="00ED121C">
      <w:pPr>
        <w:keepLines w:val="0"/>
        <w:spacing w:after="160" w:line="256" w:lineRule="auto"/>
        <w:rPr>
          <w:rFonts w:ascii="Calibri" w:eastAsia="Calibri" w:hAnsi="Calibri" w:cs="Times New Roman"/>
          <w:sz w:val="22"/>
          <w:szCs w:val="22"/>
        </w:rPr>
      </w:pPr>
    </w:p>
    <w:p w14:paraId="1097565B" w14:textId="18D8913D" w:rsidR="00ED121C" w:rsidRDefault="00ED121C" w:rsidP="00ED121C">
      <w:pPr>
        <w:keepLines w:val="0"/>
        <w:spacing w:after="160" w:line="256" w:lineRule="auto"/>
        <w:rPr>
          <w:rFonts w:ascii="Calibri" w:eastAsia="Calibri" w:hAnsi="Calibri" w:cs="Times New Roman"/>
          <w:sz w:val="22"/>
          <w:szCs w:val="22"/>
        </w:rPr>
      </w:pPr>
    </w:p>
    <w:p w14:paraId="4748A322" w14:textId="48A71E40" w:rsidR="00ED121C" w:rsidRDefault="00ED121C" w:rsidP="00ED121C">
      <w:pPr>
        <w:keepLines w:val="0"/>
        <w:spacing w:after="160" w:line="256" w:lineRule="auto"/>
        <w:rPr>
          <w:rFonts w:ascii="Calibri" w:eastAsia="Calibri" w:hAnsi="Calibri" w:cs="Times New Roman"/>
          <w:sz w:val="22"/>
          <w:szCs w:val="22"/>
        </w:rPr>
      </w:pPr>
    </w:p>
    <w:p w14:paraId="4E40615B" w14:textId="77777777" w:rsidR="00ED121C" w:rsidRPr="00ED121C" w:rsidRDefault="00ED121C" w:rsidP="00ED121C">
      <w:pPr>
        <w:keepLines w:val="0"/>
        <w:spacing w:after="160" w:line="256" w:lineRule="auto"/>
        <w:rPr>
          <w:rFonts w:ascii="Calibri" w:eastAsia="Calibri" w:hAnsi="Calibri" w:cs="Times New Roman"/>
          <w:sz w:val="22"/>
          <w:szCs w:val="22"/>
        </w:rPr>
      </w:pPr>
    </w:p>
    <w:p w14:paraId="25883845"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Lantern Type:</w:t>
      </w:r>
    </w:p>
    <w:p w14:paraId="75E37559"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MBFU 125</w:t>
      </w:r>
      <w:r w:rsidRPr="00ED121C">
        <w:rPr>
          <w:rFonts w:ascii="Calibri" w:eastAsia="Calibri" w:hAnsi="Calibri" w:cs="Times New Roman"/>
          <w:sz w:val="22"/>
          <w:szCs w:val="22"/>
        </w:rPr>
        <w:tab/>
        <w:t xml:space="preserve">Average hours of Operation </w:t>
      </w:r>
      <w:r w:rsidRPr="00ED121C">
        <w:rPr>
          <w:rFonts w:ascii="Calibri" w:eastAsia="Calibri" w:hAnsi="Calibri" w:cs="Times New Roman"/>
          <w:sz w:val="22"/>
          <w:szCs w:val="22"/>
        </w:rPr>
        <w:tab/>
        <w:t>4231</w:t>
      </w:r>
    </w:p>
    <w:p w14:paraId="3219BFB5" w14:textId="77777777" w:rsidR="00ED121C" w:rsidRPr="00ED121C" w:rsidRDefault="00ED121C" w:rsidP="00ED121C">
      <w:pPr>
        <w:keepLines w:val="0"/>
        <w:spacing w:after="160" w:line="256" w:lineRule="auto"/>
        <w:ind w:left="720" w:firstLine="720"/>
        <w:rPr>
          <w:rFonts w:ascii="Calibri" w:eastAsia="Calibri" w:hAnsi="Calibri" w:cs="Times New Roman"/>
          <w:sz w:val="22"/>
          <w:szCs w:val="22"/>
        </w:rPr>
      </w:pPr>
      <w:r w:rsidRPr="00ED121C">
        <w:rPr>
          <w:rFonts w:ascii="Calibri" w:eastAsia="Calibri" w:hAnsi="Calibri" w:cs="Times New Roman"/>
          <w:sz w:val="22"/>
          <w:szCs w:val="22"/>
        </w:rPr>
        <w:t xml:space="preserve">Maintenance Cost </w:t>
      </w:r>
      <w:r w:rsidRPr="00ED121C">
        <w:rPr>
          <w:rFonts w:ascii="Calibri" w:eastAsia="Calibri" w:hAnsi="Calibri" w:cs="Times New Roman"/>
          <w:sz w:val="22"/>
          <w:szCs w:val="22"/>
        </w:rPr>
        <w:tab/>
      </w:r>
      <w:r w:rsidRPr="00ED121C">
        <w:rPr>
          <w:rFonts w:ascii="Calibri" w:eastAsia="Calibri" w:hAnsi="Calibri" w:cs="Times New Roman"/>
          <w:sz w:val="22"/>
          <w:szCs w:val="22"/>
        </w:rPr>
        <w:tab/>
        <w:t>£20.34</w:t>
      </w:r>
    </w:p>
    <w:p w14:paraId="20DC5DA5"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Electricity Cost </w:t>
      </w:r>
      <w:r w:rsidRPr="00ED121C">
        <w:rPr>
          <w:rFonts w:ascii="Calibri" w:eastAsia="Calibri" w:hAnsi="Calibri" w:cs="Times New Roman"/>
          <w:sz w:val="22"/>
          <w:szCs w:val="22"/>
        </w:rPr>
        <w:tab/>
      </w:r>
      <w:r w:rsidRPr="00ED121C">
        <w:rPr>
          <w:rFonts w:ascii="Calibri" w:eastAsia="Calibri" w:hAnsi="Calibri" w:cs="Times New Roman"/>
          <w:sz w:val="22"/>
          <w:szCs w:val="22"/>
        </w:rPr>
        <w:tab/>
      </w:r>
      <w:r w:rsidRPr="00ED121C">
        <w:rPr>
          <w:rFonts w:ascii="Calibri" w:eastAsia="Calibri" w:hAnsi="Calibri" w:cs="Times New Roman"/>
          <w:sz w:val="22"/>
          <w:szCs w:val="22"/>
        </w:rPr>
        <w:tab/>
        <w:t>£106.34</w:t>
      </w:r>
    </w:p>
    <w:p w14:paraId="41014315"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MBFU 80</w:t>
      </w:r>
      <w:r w:rsidRPr="00ED121C">
        <w:rPr>
          <w:rFonts w:ascii="Calibri" w:eastAsia="Calibri" w:hAnsi="Calibri" w:cs="Times New Roman"/>
          <w:sz w:val="22"/>
          <w:szCs w:val="22"/>
        </w:rPr>
        <w:tab/>
        <w:t xml:space="preserve">Average hours of operation </w:t>
      </w:r>
      <w:r w:rsidRPr="00ED121C">
        <w:rPr>
          <w:rFonts w:ascii="Calibri" w:eastAsia="Calibri" w:hAnsi="Calibri" w:cs="Times New Roman"/>
          <w:sz w:val="22"/>
          <w:szCs w:val="22"/>
        </w:rPr>
        <w:tab/>
        <w:t>4231</w:t>
      </w:r>
    </w:p>
    <w:p w14:paraId="687742AF" w14:textId="77777777" w:rsidR="00ED121C" w:rsidRPr="00ED121C" w:rsidRDefault="00ED121C" w:rsidP="00ED121C">
      <w:pPr>
        <w:keepLines w:val="0"/>
        <w:spacing w:after="160" w:line="256" w:lineRule="auto"/>
        <w:ind w:left="720" w:firstLine="720"/>
        <w:rPr>
          <w:rFonts w:ascii="Calibri" w:eastAsia="Calibri" w:hAnsi="Calibri" w:cs="Times New Roman"/>
          <w:sz w:val="22"/>
          <w:szCs w:val="22"/>
        </w:rPr>
      </w:pPr>
      <w:r w:rsidRPr="00ED121C">
        <w:rPr>
          <w:rFonts w:ascii="Calibri" w:eastAsia="Calibri" w:hAnsi="Calibri" w:cs="Times New Roman"/>
          <w:sz w:val="22"/>
          <w:szCs w:val="22"/>
        </w:rPr>
        <w:t xml:space="preserve">Maintenance Cost </w:t>
      </w:r>
      <w:r w:rsidRPr="00ED121C">
        <w:rPr>
          <w:rFonts w:ascii="Calibri" w:eastAsia="Calibri" w:hAnsi="Calibri" w:cs="Times New Roman"/>
          <w:sz w:val="22"/>
          <w:szCs w:val="22"/>
        </w:rPr>
        <w:tab/>
      </w:r>
      <w:r w:rsidRPr="00ED121C">
        <w:rPr>
          <w:rFonts w:ascii="Calibri" w:eastAsia="Calibri" w:hAnsi="Calibri" w:cs="Times New Roman"/>
          <w:sz w:val="22"/>
          <w:szCs w:val="22"/>
        </w:rPr>
        <w:tab/>
        <w:t>£20.34</w:t>
      </w:r>
    </w:p>
    <w:p w14:paraId="42462D68"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Electricity Cost </w:t>
      </w:r>
      <w:r w:rsidRPr="00ED121C">
        <w:rPr>
          <w:rFonts w:ascii="Calibri" w:eastAsia="Calibri" w:hAnsi="Calibri" w:cs="Times New Roman"/>
          <w:sz w:val="22"/>
          <w:szCs w:val="22"/>
        </w:rPr>
        <w:tab/>
      </w:r>
      <w:r w:rsidRPr="00ED121C">
        <w:rPr>
          <w:rFonts w:ascii="Calibri" w:eastAsia="Calibri" w:hAnsi="Calibri" w:cs="Times New Roman"/>
          <w:sz w:val="22"/>
          <w:szCs w:val="22"/>
        </w:rPr>
        <w:tab/>
      </w:r>
      <w:r w:rsidRPr="00ED121C">
        <w:rPr>
          <w:rFonts w:ascii="Calibri" w:eastAsia="Calibri" w:hAnsi="Calibri" w:cs="Times New Roman"/>
          <w:sz w:val="22"/>
          <w:szCs w:val="22"/>
        </w:rPr>
        <w:tab/>
        <w:t>£70.39</w:t>
      </w:r>
    </w:p>
    <w:p w14:paraId="1948D5F6"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SON50</w:t>
      </w: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Average hours of operation </w:t>
      </w:r>
      <w:r w:rsidRPr="00ED121C">
        <w:rPr>
          <w:rFonts w:ascii="Calibri" w:eastAsia="Calibri" w:hAnsi="Calibri" w:cs="Times New Roman"/>
          <w:sz w:val="22"/>
          <w:szCs w:val="22"/>
        </w:rPr>
        <w:tab/>
        <w:t>4231</w:t>
      </w:r>
      <w:r w:rsidRPr="00ED121C">
        <w:rPr>
          <w:rFonts w:ascii="Calibri" w:eastAsia="Calibri" w:hAnsi="Calibri" w:cs="Times New Roman"/>
          <w:sz w:val="22"/>
          <w:szCs w:val="22"/>
        </w:rPr>
        <w:tab/>
      </w:r>
    </w:p>
    <w:p w14:paraId="1A44F66B" w14:textId="77777777" w:rsidR="00ED121C" w:rsidRPr="00ED121C" w:rsidRDefault="00ED121C" w:rsidP="00ED121C">
      <w:pPr>
        <w:keepLines w:val="0"/>
        <w:spacing w:after="160" w:line="256" w:lineRule="auto"/>
        <w:ind w:left="720" w:firstLine="720"/>
        <w:rPr>
          <w:rFonts w:ascii="Calibri" w:eastAsia="Calibri" w:hAnsi="Calibri" w:cs="Times New Roman"/>
          <w:sz w:val="22"/>
          <w:szCs w:val="22"/>
        </w:rPr>
      </w:pPr>
      <w:r w:rsidRPr="00ED121C">
        <w:rPr>
          <w:rFonts w:ascii="Calibri" w:eastAsia="Calibri" w:hAnsi="Calibri" w:cs="Times New Roman"/>
          <w:sz w:val="22"/>
          <w:szCs w:val="22"/>
        </w:rPr>
        <w:t xml:space="preserve">Maintenance cost </w:t>
      </w:r>
      <w:r w:rsidRPr="00ED121C">
        <w:rPr>
          <w:rFonts w:ascii="Calibri" w:eastAsia="Calibri" w:hAnsi="Calibri" w:cs="Times New Roman"/>
          <w:sz w:val="22"/>
          <w:szCs w:val="22"/>
        </w:rPr>
        <w:tab/>
      </w:r>
      <w:r w:rsidRPr="00ED121C">
        <w:rPr>
          <w:rFonts w:ascii="Calibri" w:eastAsia="Calibri" w:hAnsi="Calibri" w:cs="Times New Roman"/>
          <w:sz w:val="22"/>
          <w:szCs w:val="22"/>
        </w:rPr>
        <w:tab/>
        <w:t>£20.34</w:t>
      </w:r>
    </w:p>
    <w:p w14:paraId="62AE1540"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Electricity Cost </w:t>
      </w:r>
      <w:r w:rsidRPr="00ED121C">
        <w:rPr>
          <w:rFonts w:ascii="Calibri" w:eastAsia="Calibri" w:hAnsi="Calibri" w:cs="Times New Roman"/>
          <w:sz w:val="22"/>
          <w:szCs w:val="22"/>
        </w:rPr>
        <w:tab/>
      </w:r>
      <w:r w:rsidRPr="00ED121C">
        <w:rPr>
          <w:rFonts w:ascii="Calibri" w:eastAsia="Calibri" w:hAnsi="Calibri" w:cs="Times New Roman"/>
          <w:sz w:val="22"/>
          <w:szCs w:val="22"/>
        </w:rPr>
        <w:tab/>
      </w:r>
      <w:r w:rsidRPr="00ED121C">
        <w:rPr>
          <w:rFonts w:ascii="Calibri" w:eastAsia="Calibri" w:hAnsi="Calibri" w:cs="Times New Roman"/>
          <w:sz w:val="22"/>
          <w:szCs w:val="22"/>
        </w:rPr>
        <w:tab/>
        <w:t>£50.69</w:t>
      </w:r>
    </w:p>
    <w:p w14:paraId="4B7222CC" w14:textId="77777777" w:rsidR="00ED121C" w:rsidRPr="00ED121C" w:rsidRDefault="00ED121C" w:rsidP="00ED121C">
      <w:pPr>
        <w:keepLines w:val="0"/>
        <w:spacing w:after="160" w:line="256" w:lineRule="auto"/>
        <w:rPr>
          <w:rFonts w:ascii="Calibri" w:eastAsia="Calibri" w:hAnsi="Calibri" w:cs="Times New Roman"/>
          <w:sz w:val="22"/>
          <w:szCs w:val="22"/>
        </w:rPr>
      </w:pPr>
    </w:p>
    <w:p w14:paraId="74ADD12F"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LED</w:t>
      </w: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Average hours of Operation </w:t>
      </w:r>
      <w:r w:rsidRPr="00ED121C">
        <w:rPr>
          <w:rFonts w:ascii="Calibri" w:eastAsia="Calibri" w:hAnsi="Calibri" w:cs="Times New Roman"/>
          <w:sz w:val="22"/>
          <w:szCs w:val="22"/>
        </w:rPr>
        <w:tab/>
        <w:t>4151</w:t>
      </w:r>
    </w:p>
    <w:p w14:paraId="4B3EF98D"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b/>
      </w:r>
      <w:r w:rsidRPr="00ED121C">
        <w:rPr>
          <w:rFonts w:ascii="Calibri" w:eastAsia="Calibri" w:hAnsi="Calibri" w:cs="Times New Roman"/>
          <w:sz w:val="22"/>
          <w:szCs w:val="22"/>
        </w:rPr>
        <w:tab/>
        <w:t>Maintenance cost</w:t>
      </w:r>
      <w:r w:rsidRPr="00ED121C">
        <w:rPr>
          <w:rFonts w:ascii="Calibri" w:eastAsia="Calibri" w:hAnsi="Calibri" w:cs="Times New Roman"/>
          <w:sz w:val="22"/>
          <w:szCs w:val="22"/>
        </w:rPr>
        <w:tab/>
      </w:r>
      <w:r w:rsidRPr="00ED121C">
        <w:rPr>
          <w:rFonts w:ascii="Calibri" w:eastAsia="Calibri" w:hAnsi="Calibri" w:cs="Times New Roman"/>
          <w:sz w:val="22"/>
          <w:szCs w:val="22"/>
        </w:rPr>
        <w:tab/>
        <w:t>£19.04</w:t>
      </w:r>
    </w:p>
    <w:p w14:paraId="49F86B44"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b/>
      </w:r>
      <w:r w:rsidRPr="00ED121C">
        <w:rPr>
          <w:rFonts w:ascii="Calibri" w:eastAsia="Calibri" w:hAnsi="Calibri" w:cs="Times New Roman"/>
          <w:sz w:val="22"/>
          <w:szCs w:val="22"/>
        </w:rPr>
        <w:tab/>
        <w:t xml:space="preserve">Electricity cost </w:t>
      </w:r>
      <w:r w:rsidRPr="00ED121C">
        <w:rPr>
          <w:rFonts w:ascii="Calibri" w:eastAsia="Calibri" w:hAnsi="Calibri" w:cs="Times New Roman"/>
          <w:sz w:val="22"/>
          <w:szCs w:val="22"/>
        </w:rPr>
        <w:tab/>
      </w:r>
      <w:r w:rsidRPr="00ED121C">
        <w:rPr>
          <w:rFonts w:ascii="Calibri" w:eastAsia="Calibri" w:hAnsi="Calibri" w:cs="Times New Roman"/>
          <w:sz w:val="22"/>
          <w:szCs w:val="22"/>
        </w:rPr>
        <w:tab/>
      </w:r>
      <w:r w:rsidRPr="00ED121C">
        <w:rPr>
          <w:rFonts w:ascii="Calibri" w:eastAsia="Calibri" w:hAnsi="Calibri" w:cs="Times New Roman"/>
          <w:sz w:val="22"/>
          <w:szCs w:val="22"/>
        </w:rPr>
        <w:tab/>
        <w:t>£15.42</w:t>
      </w:r>
    </w:p>
    <w:p w14:paraId="5A37EFC3"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 xml:space="preserve">As you can see the LED savings are significant and represent an average saving of approximately £48 per lantern (based on the total FY21-22 electricity cost) which equates to an annual saving of approximately £9,500. I would stress that this is only a very rough estimate and due to the current volatility of both the energy and materials market it would be difficult to guarantee these savings at the present time. </w:t>
      </w:r>
    </w:p>
    <w:p w14:paraId="2EF5E06F" w14:textId="77777777" w:rsidR="00ED121C" w:rsidRPr="00ED121C"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As detailed in SCC’s letter there are other measures which can be taken to mitigate these increases such as the dimming and/or part night lighting, which could also be considered by the Council in order to save costs.</w:t>
      </w:r>
    </w:p>
    <w:p w14:paraId="29AFDEF0" w14:textId="05FAF5C3" w:rsidR="00440858" w:rsidRDefault="00ED121C" w:rsidP="00ED121C">
      <w:pPr>
        <w:keepLines w:val="0"/>
        <w:spacing w:after="160" w:line="256" w:lineRule="auto"/>
        <w:rPr>
          <w:rFonts w:ascii="Calibri" w:eastAsia="Calibri" w:hAnsi="Calibri" w:cs="Times New Roman"/>
          <w:sz w:val="22"/>
          <w:szCs w:val="22"/>
        </w:rPr>
      </w:pPr>
      <w:r w:rsidRPr="00ED121C">
        <w:rPr>
          <w:rFonts w:ascii="Calibri" w:eastAsia="Calibri" w:hAnsi="Calibri" w:cs="Times New Roman"/>
          <w:sz w:val="22"/>
          <w:szCs w:val="22"/>
        </w:rPr>
        <w:t>At the Policy and Resources meeting on Monday 28</w:t>
      </w:r>
      <w:r w:rsidRPr="00ED121C">
        <w:rPr>
          <w:rFonts w:ascii="Calibri" w:eastAsia="Calibri" w:hAnsi="Calibri" w:cs="Times New Roman"/>
          <w:sz w:val="22"/>
          <w:szCs w:val="22"/>
          <w:vertAlign w:val="superscript"/>
        </w:rPr>
        <w:t>th</w:t>
      </w:r>
      <w:r w:rsidRPr="00ED121C">
        <w:rPr>
          <w:rFonts w:ascii="Calibri" w:eastAsia="Calibri" w:hAnsi="Calibri" w:cs="Times New Roman"/>
          <w:sz w:val="22"/>
          <w:szCs w:val="22"/>
        </w:rPr>
        <w:t xml:space="preserve"> February 2022, it was highlighted that some Councils were taking out loans to replace ageing lanterns with new LED lanterns to save on long term energy costs and it was </w:t>
      </w:r>
      <w:r w:rsidRPr="00ED121C">
        <w:rPr>
          <w:rFonts w:ascii="Calibri" w:eastAsia="Calibri" w:hAnsi="Calibri" w:cs="Times New Roman"/>
          <w:b/>
          <w:sz w:val="22"/>
          <w:szCs w:val="22"/>
        </w:rPr>
        <w:t>AGREED</w:t>
      </w:r>
      <w:r w:rsidRPr="00ED121C">
        <w:rPr>
          <w:rFonts w:ascii="Calibri" w:eastAsia="Calibri" w:hAnsi="Calibri" w:cs="Times New Roman"/>
          <w:sz w:val="22"/>
          <w:szCs w:val="22"/>
        </w:rPr>
        <w:t xml:space="preserve"> to add the matter to a future agenda for Members to discuss. </w:t>
      </w:r>
    </w:p>
    <w:p w14:paraId="07B2EC32" w14:textId="77777777" w:rsidR="00440858" w:rsidRDefault="00440858">
      <w:pPr>
        <w:keepLines w:val="0"/>
        <w:rPr>
          <w:rFonts w:ascii="Calibri" w:eastAsia="Calibri" w:hAnsi="Calibri" w:cs="Times New Roman"/>
          <w:sz w:val="22"/>
          <w:szCs w:val="22"/>
        </w:rPr>
      </w:pPr>
      <w:r>
        <w:rPr>
          <w:rFonts w:ascii="Calibri" w:eastAsia="Calibri" w:hAnsi="Calibri" w:cs="Times New Roman"/>
          <w:sz w:val="22"/>
          <w:szCs w:val="22"/>
        </w:rPr>
        <w:br w:type="page"/>
      </w:r>
    </w:p>
    <w:p w14:paraId="2E74E05D" w14:textId="77777777" w:rsidR="00440858" w:rsidRDefault="00440858" w:rsidP="00440858">
      <w:pPr>
        <w:keepLines w:val="0"/>
        <w:spacing w:after="160" w:line="256" w:lineRule="auto"/>
        <w:jc w:val="right"/>
        <w:rPr>
          <w:b/>
          <w:bCs/>
        </w:rPr>
      </w:pPr>
    </w:p>
    <w:p w14:paraId="07EC0EA8" w14:textId="5D53721F" w:rsidR="00ED121C" w:rsidRDefault="00440858" w:rsidP="00440858">
      <w:pPr>
        <w:keepLines w:val="0"/>
        <w:spacing w:after="160" w:line="256" w:lineRule="auto"/>
        <w:jc w:val="right"/>
        <w:rPr>
          <w:b/>
          <w:bCs/>
        </w:rPr>
      </w:pPr>
      <w:r w:rsidRPr="00440858">
        <w:rPr>
          <w:b/>
          <w:bCs/>
        </w:rPr>
        <w:t>APPENDIX B</w:t>
      </w:r>
    </w:p>
    <w:p w14:paraId="654E032D" w14:textId="7CDCAF1C" w:rsidR="001F6420" w:rsidRDefault="001F6420" w:rsidP="00440858">
      <w:pPr>
        <w:keepLines w:val="0"/>
        <w:spacing w:after="160" w:line="256" w:lineRule="auto"/>
        <w:jc w:val="right"/>
        <w:rPr>
          <w:b/>
          <w:bCs/>
        </w:rPr>
      </w:pPr>
    </w:p>
    <w:p w14:paraId="3936B63D" w14:textId="77777777" w:rsidR="001F6420" w:rsidRDefault="001F6420" w:rsidP="00440858">
      <w:pPr>
        <w:keepLines w:val="0"/>
        <w:spacing w:after="160" w:line="256" w:lineRule="auto"/>
        <w:jc w:val="right"/>
        <w:rPr>
          <w:b/>
          <w:bCs/>
        </w:rPr>
      </w:pPr>
    </w:p>
    <w:tbl>
      <w:tblPr>
        <w:tblW w:w="9220" w:type="dxa"/>
        <w:tblLook w:val="04A0" w:firstRow="1" w:lastRow="0" w:firstColumn="1" w:lastColumn="0" w:noHBand="0" w:noVBand="1"/>
      </w:tblPr>
      <w:tblGrid>
        <w:gridCol w:w="1360"/>
        <w:gridCol w:w="2860"/>
        <w:gridCol w:w="1120"/>
        <w:gridCol w:w="3880"/>
      </w:tblGrid>
      <w:tr w:rsidR="001F6420" w:rsidRPr="001F6420" w14:paraId="0FBB9DDE" w14:textId="77777777" w:rsidTr="001F6420">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0BD6B6"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1D38E587"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single" w:sz="4" w:space="0" w:color="auto"/>
              <w:left w:val="nil"/>
              <w:bottom w:val="single" w:sz="4" w:space="0" w:color="auto"/>
              <w:right w:val="single" w:sz="4" w:space="0" w:color="auto"/>
            </w:tcBorders>
            <w:shd w:val="clear" w:color="000000" w:fill="D9D9D9"/>
            <w:noWrap/>
            <w:vAlign w:val="bottom"/>
            <w:hideMark/>
          </w:tcPr>
          <w:p w14:paraId="2ACA249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27EB7A3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3BE8BD16" w14:textId="77777777" w:rsidTr="001F6420">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2BA40EFD"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01.03.2022</w:t>
            </w:r>
          </w:p>
        </w:tc>
        <w:tc>
          <w:tcPr>
            <w:tcW w:w="2860" w:type="dxa"/>
            <w:tcBorders>
              <w:top w:val="nil"/>
              <w:left w:val="nil"/>
              <w:bottom w:val="single" w:sz="4" w:space="0" w:color="auto"/>
              <w:right w:val="single" w:sz="4" w:space="0" w:color="auto"/>
            </w:tcBorders>
            <w:shd w:val="clear" w:color="000000" w:fill="D9D9D9"/>
            <w:noWrap/>
            <w:vAlign w:val="bottom"/>
            <w:hideMark/>
          </w:tcPr>
          <w:p w14:paraId="4FDFC25F"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Source</w:t>
            </w:r>
          </w:p>
        </w:tc>
        <w:tc>
          <w:tcPr>
            <w:tcW w:w="1120" w:type="dxa"/>
            <w:tcBorders>
              <w:top w:val="nil"/>
              <w:left w:val="nil"/>
              <w:bottom w:val="single" w:sz="4" w:space="0" w:color="auto"/>
              <w:right w:val="single" w:sz="4" w:space="0" w:color="auto"/>
            </w:tcBorders>
            <w:shd w:val="clear" w:color="000000" w:fill="D9D9D9"/>
            <w:noWrap/>
            <w:vAlign w:val="bottom"/>
            <w:hideMark/>
          </w:tcPr>
          <w:p w14:paraId="563094C5"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20C836BD"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Details</w:t>
            </w:r>
          </w:p>
        </w:tc>
      </w:tr>
      <w:tr w:rsidR="001F6420" w:rsidRPr="001F6420" w14:paraId="4C14A540" w14:textId="77777777" w:rsidTr="001F6420">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AAAD95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76000F2"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xml:space="preserve">Allotments </w:t>
            </w:r>
          </w:p>
        </w:tc>
        <w:tc>
          <w:tcPr>
            <w:tcW w:w="1120" w:type="dxa"/>
            <w:tcBorders>
              <w:top w:val="nil"/>
              <w:left w:val="nil"/>
              <w:bottom w:val="single" w:sz="4" w:space="0" w:color="auto"/>
              <w:right w:val="single" w:sz="4" w:space="0" w:color="auto"/>
            </w:tcBorders>
            <w:shd w:val="clear" w:color="auto" w:fill="auto"/>
            <w:noWrap/>
            <w:hideMark/>
          </w:tcPr>
          <w:p w14:paraId="79111BCD"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£55.00</w:t>
            </w:r>
          </w:p>
        </w:tc>
        <w:tc>
          <w:tcPr>
            <w:tcW w:w="3880" w:type="dxa"/>
            <w:tcBorders>
              <w:top w:val="nil"/>
              <w:left w:val="nil"/>
              <w:bottom w:val="single" w:sz="4" w:space="0" w:color="auto"/>
              <w:right w:val="nil"/>
            </w:tcBorders>
            <w:shd w:val="clear" w:color="auto" w:fill="auto"/>
            <w:noWrap/>
            <w:hideMark/>
          </w:tcPr>
          <w:p w14:paraId="20648A26"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Rent</w:t>
            </w:r>
          </w:p>
        </w:tc>
      </w:tr>
      <w:tr w:rsidR="001F6420" w:rsidRPr="001F6420" w14:paraId="3A6E9D3D" w14:textId="77777777" w:rsidTr="001F6420">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F147319"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E9060AB"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xml:space="preserve">Interest </w:t>
            </w:r>
          </w:p>
        </w:tc>
        <w:tc>
          <w:tcPr>
            <w:tcW w:w="1120" w:type="dxa"/>
            <w:tcBorders>
              <w:top w:val="nil"/>
              <w:left w:val="nil"/>
              <w:bottom w:val="single" w:sz="4" w:space="0" w:color="auto"/>
              <w:right w:val="single" w:sz="4" w:space="0" w:color="auto"/>
            </w:tcBorders>
            <w:shd w:val="clear" w:color="auto" w:fill="auto"/>
            <w:noWrap/>
            <w:hideMark/>
          </w:tcPr>
          <w:p w14:paraId="63D9711C"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£7.19</w:t>
            </w:r>
          </w:p>
        </w:tc>
        <w:tc>
          <w:tcPr>
            <w:tcW w:w="3880" w:type="dxa"/>
            <w:tcBorders>
              <w:top w:val="nil"/>
              <w:left w:val="nil"/>
              <w:bottom w:val="single" w:sz="4" w:space="0" w:color="auto"/>
              <w:right w:val="nil"/>
            </w:tcBorders>
            <w:shd w:val="clear" w:color="auto" w:fill="auto"/>
            <w:noWrap/>
            <w:hideMark/>
          </w:tcPr>
          <w:p w14:paraId="27D53C14"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w:t>
            </w:r>
          </w:p>
        </w:tc>
      </w:tr>
      <w:tr w:rsidR="001F6420" w:rsidRPr="001F6420" w14:paraId="187331D4" w14:textId="77777777" w:rsidTr="001F6420">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092FC0F"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1DCAF8D"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Cemetery</w:t>
            </w:r>
          </w:p>
        </w:tc>
        <w:tc>
          <w:tcPr>
            <w:tcW w:w="1120" w:type="dxa"/>
            <w:tcBorders>
              <w:top w:val="nil"/>
              <w:left w:val="nil"/>
              <w:bottom w:val="single" w:sz="4" w:space="0" w:color="auto"/>
              <w:right w:val="single" w:sz="4" w:space="0" w:color="auto"/>
            </w:tcBorders>
            <w:shd w:val="clear" w:color="auto" w:fill="auto"/>
            <w:noWrap/>
            <w:hideMark/>
          </w:tcPr>
          <w:p w14:paraId="6A47A7D6"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£26.00</w:t>
            </w:r>
          </w:p>
        </w:tc>
        <w:tc>
          <w:tcPr>
            <w:tcW w:w="3880" w:type="dxa"/>
            <w:tcBorders>
              <w:top w:val="nil"/>
              <w:left w:val="nil"/>
              <w:bottom w:val="single" w:sz="4" w:space="0" w:color="auto"/>
              <w:right w:val="nil"/>
            </w:tcBorders>
            <w:shd w:val="clear" w:color="auto" w:fill="auto"/>
            <w:noWrap/>
            <w:hideMark/>
          </w:tcPr>
          <w:p w14:paraId="59FEA0FF"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w:t>
            </w:r>
          </w:p>
        </w:tc>
      </w:tr>
      <w:tr w:rsidR="001F6420" w:rsidRPr="001F6420" w14:paraId="1BB62245" w14:textId="77777777" w:rsidTr="001F6420">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64B47AB"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10920B1"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xml:space="preserve">Babergh District Council </w:t>
            </w:r>
          </w:p>
        </w:tc>
        <w:tc>
          <w:tcPr>
            <w:tcW w:w="1120" w:type="dxa"/>
            <w:tcBorders>
              <w:top w:val="nil"/>
              <w:left w:val="nil"/>
              <w:bottom w:val="single" w:sz="4" w:space="0" w:color="auto"/>
              <w:right w:val="single" w:sz="4" w:space="0" w:color="auto"/>
            </w:tcBorders>
            <w:shd w:val="clear" w:color="auto" w:fill="auto"/>
            <w:noWrap/>
            <w:hideMark/>
          </w:tcPr>
          <w:p w14:paraId="363821A2"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£493.18</w:t>
            </w:r>
          </w:p>
        </w:tc>
        <w:tc>
          <w:tcPr>
            <w:tcW w:w="3880" w:type="dxa"/>
            <w:tcBorders>
              <w:top w:val="nil"/>
              <w:left w:val="nil"/>
              <w:bottom w:val="single" w:sz="4" w:space="0" w:color="auto"/>
              <w:right w:val="nil"/>
            </w:tcBorders>
            <w:shd w:val="clear" w:color="auto" w:fill="auto"/>
            <w:noWrap/>
            <w:hideMark/>
          </w:tcPr>
          <w:p w14:paraId="226F1CF2"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xml:space="preserve">Recycling </w:t>
            </w:r>
          </w:p>
        </w:tc>
      </w:tr>
      <w:tr w:rsidR="001F6420" w:rsidRPr="001F6420" w14:paraId="7AF51CDB" w14:textId="77777777" w:rsidTr="001F6420">
        <w:trPr>
          <w:trHeight w:val="600"/>
        </w:trPr>
        <w:tc>
          <w:tcPr>
            <w:tcW w:w="1360" w:type="dxa"/>
            <w:tcBorders>
              <w:top w:val="nil"/>
              <w:left w:val="single" w:sz="4" w:space="0" w:color="auto"/>
              <w:bottom w:val="nil"/>
              <w:right w:val="single" w:sz="4" w:space="0" w:color="auto"/>
            </w:tcBorders>
            <w:shd w:val="clear" w:color="auto" w:fill="auto"/>
            <w:noWrap/>
            <w:vAlign w:val="bottom"/>
            <w:hideMark/>
          </w:tcPr>
          <w:p w14:paraId="354D66F1"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572F607" w14:textId="77777777" w:rsidR="001F6420" w:rsidRPr="001F6420" w:rsidRDefault="001F6420" w:rsidP="001F6420">
            <w:pPr>
              <w:keepLines w:val="0"/>
              <w:rPr>
                <w:rFonts w:ascii="Calibri" w:eastAsia="Times New Roman" w:hAnsi="Calibri" w:cs="Calibri"/>
                <w:b/>
                <w:bCs/>
                <w:color w:val="4472C4"/>
                <w:sz w:val="22"/>
                <w:szCs w:val="22"/>
                <w:lang w:eastAsia="en-GB"/>
              </w:rPr>
            </w:pPr>
            <w:r w:rsidRPr="001F6420">
              <w:rPr>
                <w:rFonts w:ascii="Calibri" w:eastAsia="Times New Roman" w:hAnsi="Calibri" w:cs="Calibri"/>
                <w:b/>
                <w:bCs/>
                <w:color w:val="4472C4"/>
                <w:sz w:val="22"/>
                <w:szCs w:val="22"/>
                <w:lang w:eastAsia="en-GB"/>
              </w:rPr>
              <w:t>TOTAL</w:t>
            </w:r>
          </w:p>
        </w:tc>
        <w:tc>
          <w:tcPr>
            <w:tcW w:w="1120" w:type="dxa"/>
            <w:tcBorders>
              <w:top w:val="nil"/>
              <w:left w:val="nil"/>
              <w:bottom w:val="single" w:sz="4" w:space="0" w:color="auto"/>
              <w:right w:val="single" w:sz="4" w:space="0" w:color="auto"/>
            </w:tcBorders>
            <w:shd w:val="clear" w:color="auto" w:fill="auto"/>
            <w:noWrap/>
            <w:hideMark/>
          </w:tcPr>
          <w:p w14:paraId="56555983" w14:textId="77777777" w:rsidR="001F6420" w:rsidRPr="001F6420" w:rsidRDefault="001F6420" w:rsidP="001F6420">
            <w:pPr>
              <w:keepLines w:val="0"/>
              <w:rPr>
                <w:rFonts w:ascii="Calibri" w:eastAsia="Times New Roman" w:hAnsi="Calibri" w:cs="Calibri"/>
                <w:b/>
                <w:bCs/>
                <w:color w:val="4472C4"/>
                <w:sz w:val="22"/>
                <w:szCs w:val="22"/>
                <w:u w:val="double"/>
                <w:lang w:eastAsia="en-GB"/>
              </w:rPr>
            </w:pPr>
            <w:r w:rsidRPr="001F6420">
              <w:rPr>
                <w:rFonts w:ascii="Calibri" w:eastAsia="Times New Roman" w:hAnsi="Calibri" w:cs="Calibri"/>
                <w:b/>
                <w:bCs/>
                <w:color w:val="4472C4"/>
                <w:sz w:val="22"/>
                <w:szCs w:val="22"/>
                <w:u w:val="double"/>
                <w:lang w:eastAsia="en-GB"/>
              </w:rPr>
              <w:t>£581.37</w:t>
            </w:r>
          </w:p>
        </w:tc>
        <w:tc>
          <w:tcPr>
            <w:tcW w:w="3880" w:type="dxa"/>
            <w:tcBorders>
              <w:top w:val="nil"/>
              <w:left w:val="nil"/>
              <w:bottom w:val="single" w:sz="4" w:space="0" w:color="auto"/>
              <w:right w:val="single" w:sz="4" w:space="0" w:color="auto"/>
            </w:tcBorders>
            <w:shd w:val="clear" w:color="auto" w:fill="auto"/>
            <w:noWrap/>
            <w:hideMark/>
          </w:tcPr>
          <w:p w14:paraId="2357D0E1" w14:textId="77777777" w:rsidR="001F6420" w:rsidRPr="001F6420" w:rsidRDefault="001F6420" w:rsidP="001F6420">
            <w:pPr>
              <w:keepLines w:val="0"/>
              <w:rPr>
                <w:rFonts w:ascii="Calibri" w:eastAsia="Times New Roman" w:hAnsi="Calibri" w:cs="Calibri"/>
                <w:color w:val="4472C4"/>
                <w:sz w:val="22"/>
                <w:szCs w:val="22"/>
                <w:lang w:eastAsia="en-GB"/>
              </w:rPr>
            </w:pPr>
            <w:r w:rsidRPr="001F6420">
              <w:rPr>
                <w:rFonts w:ascii="Calibri" w:eastAsia="Times New Roman" w:hAnsi="Calibri" w:cs="Calibri"/>
                <w:color w:val="4472C4"/>
                <w:sz w:val="22"/>
                <w:szCs w:val="22"/>
                <w:lang w:eastAsia="en-GB"/>
              </w:rPr>
              <w:t> </w:t>
            </w:r>
          </w:p>
        </w:tc>
      </w:tr>
      <w:tr w:rsidR="001F6420" w:rsidRPr="001F6420" w14:paraId="4FAE941E" w14:textId="77777777" w:rsidTr="001F642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60E49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82E1F0B"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0C69A697"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C28AE2B"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5019B4A8" w14:textId="77777777" w:rsidTr="001F6420">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77751D55"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EXPENDITURE</w:t>
            </w:r>
          </w:p>
        </w:tc>
        <w:tc>
          <w:tcPr>
            <w:tcW w:w="1120" w:type="dxa"/>
            <w:tcBorders>
              <w:top w:val="nil"/>
              <w:left w:val="nil"/>
              <w:bottom w:val="nil"/>
              <w:right w:val="nil"/>
            </w:tcBorders>
            <w:shd w:val="clear" w:color="000000" w:fill="D9D9D9"/>
            <w:noWrap/>
            <w:hideMark/>
          </w:tcPr>
          <w:p w14:paraId="62F34F4C"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2B35F58C"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78B6FE20" w14:textId="77777777" w:rsidTr="001F6420">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05345EBC"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452313A2"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Company</w:t>
            </w:r>
          </w:p>
        </w:tc>
        <w:tc>
          <w:tcPr>
            <w:tcW w:w="1120" w:type="dxa"/>
            <w:tcBorders>
              <w:top w:val="single" w:sz="4" w:space="0" w:color="auto"/>
              <w:left w:val="nil"/>
              <w:bottom w:val="single" w:sz="4" w:space="0" w:color="auto"/>
              <w:right w:val="single" w:sz="4" w:space="0" w:color="auto"/>
            </w:tcBorders>
            <w:shd w:val="clear" w:color="000000" w:fill="D9D9D9"/>
            <w:noWrap/>
            <w:hideMark/>
          </w:tcPr>
          <w:p w14:paraId="6DB516AC"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5733C91B"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Details</w:t>
            </w:r>
          </w:p>
        </w:tc>
      </w:tr>
      <w:tr w:rsidR="001F6420" w:rsidRPr="001F6420" w14:paraId="24536C82"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1F40125B"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15.3.2022</w:t>
            </w:r>
          </w:p>
        </w:tc>
        <w:tc>
          <w:tcPr>
            <w:tcW w:w="2860" w:type="dxa"/>
            <w:tcBorders>
              <w:top w:val="nil"/>
              <w:left w:val="single" w:sz="4" w:space="0" w:color="auto"/>
              <w:bottom w:val="single" w:sz="4" w:space="0" w:color="auto"/>
              <w:right w:val="single" w:sz="4" w:space="0" w:color="auto"/>
            </w:tcBorders>
            <w:shd w:val="clear" w:color="auto" w:fill="auto"/>
            <w:noWrap/>
            <w:hideMark/>
          </w:tcPr>
          <w:p w14:paraId="780CE2E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Intuit</w:t>
            </w:r>
          </w:p>
        </w:tc>
        <w:tc>
          <w:tcPr>
            <w:tcW w:w="1120" w:type="dxa"/>
            <w:tcBorders>
              <w:top w:val="nil"/>
              <w:left w:val="nil"/>
              <w:bottom w:val="single" w:sz="4" w:space="0" w:color="auto"/>
              <w:right w:val="single" w:sz="4" w:space="0" w:color="auto"/>
            </w:tcBorders>
            <w:shd w:val="clear" w:color="auto" w:fill="auto"/>
            <w:noWrap/>
            <w:hideMark/>
          </w:tcPr>
          <w:p w14:paraId="216AB54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£20.40</w:t>
            </w:r>
          </w:p>
        </w:tc>
        <w:tc>
          <w:tcPr>
            <w:tcW w:w="3880" w:type="dxa"/>
            <w:tcBorders>
              <w:top w:val="nil"/>
              <w:left w:val="nil"/>
              <w:bottom w:val="single" w:sz="4" w:space="0" w:color="auto"/>
              <w:right w:val="single" w:sz="4" w:space="0" w:color="auto"/>
            </w:tcBorders>
            <w:shd w:val="clear" w:color="auto" w:fill="auto"/>
            <w:noWrap/>
            <w:hideMark/>
          </w:tcPr>
          <w:p w14:paraId="15BA3A18"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Internet Package</w:t>
            </w:r>
          </w:p>
        </w:tc>
      </w:tr>
      <w:tr w:rsidR="001F6420" w:rsidRPr="001F6420" w14:paraId="7401AC4B"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2F767D23"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FAB6D3F"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1E8AF94F"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48B031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3CE545C4" w14:textId="77777777" w:rsidTr="001F6420">
        <w:trPr>
          <w:trHeight w:val="300"/>
        </w:trPr>
        <w:tc>
          <w:tcPr>
            <w:tcW w:w="1360" w:type="dxa"/>
            <w:tcBorders>
              <w:top w:val="single" w:sz="4" w:space="0" w:color="auto"/>
              <w:left w:val="single" w:sz="4" w:space="0" w:color="auto"/>
              <w:bottom w:val="nil"/>
              <w:right w:val="nil"/>
            </w:tcBorders>
            <w:shd w:val="clear" w:color="000000" w:fill="D9D9D9"/>
            <w:noWrap/>
            <w:vAlign w:val="bottom"/>
            <w:hideMark/>
          </w:tcPr>
          <w:p w14:paraId="7F3BA284"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000000" w:fill="D9D9D9"/>
            <w:noWrap/>
            <w:hideMark/>
          </w:tcPr>
          <w:p w14:paraId="2DD6AA19"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Company</w:t>
            </w:r>
          </w:p>
        </w:tc>
        <w:tc>
          <w:tcPr>
            <w:tcW w:w="1120" w:type="dxa"/>
            <w:tcBorders>
              <w:top w:val="nil"/>
              <w:left w:val="nil"/>
              <w:bottom w:val="single" w:sz="4" w:space="0" w:color="auto"/>
              <w:right w:val="single" w:sz="4" w:space="0" w:color="auto"/>
            </w:tcBorders>
            <w:shd w:val="clear" w:color="000000" w:fill="D9D9D9"/>
            <w:noWrap/>
            <w:hideMark/>
          </w:tcPr>
          <w:p w14:paraId="1F485C92"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36141E90"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Details</w:t>
            </w:r>
          </w:p>
        </w:tc>
      </w:tr>
      <w:tr w:rsidR="001F6420" w:rsidRPr="001F6420" w14:paraId="74475312"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42B246AC"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BACS</w:t>
            </w:r>
          </w:p>
        </w:tc>
        <w:tc>
          <w:tcPr>
            <w:tcW w:w="2860" w:type="dxa"/>
            <w:tcBorders>
              <w:top w:val="nil"/>
              <w:left w:val="single" w:sz="4" w:space="0" w:color="auto"/>
              <w:bottom w:val="single" w:sz="4" w:space="0" w:color="auto"/>
              <w:right w:val="single" w:sz="4" w:space="0" w:color="auto"/>
            </w:tcBorders>
            <w:shd w:val="clear" w:color="auto" w:fill="auto"/>
            <w:noWrap/>
            <w:hideMark/>
          </w:tcPr>
          <w:p w14:paraId="4C4DFF7D"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Unity Schools Partnership</w:t>
            </w:r>
          </w:p>
        </w:tc>
        <w:tc>
          <w:tcPr>
            <w:tcW w:w="1120" w:type="dxa"/>
            <w:tcBorders>
              <w:top w:val="nil"/>
              <w:left w:val="nil"/>
              <w:bottom w:val="single" w:sz="4" w:space="0" w:color="auto"/>
              <w:right w:val="single" w:sz="4" w:space="0" w:color="auto"/>
            </w:tcBorders>
            <w:shd w:val="clear" w:color="auto" w:fill="auto"/>
            <w:noWrap/>
            <w:hideMark/>
          </w:tcPr>
          <w:p w14:paraId="674F316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£2,500.00</w:t>
            </w:r>
          </w:p>
        </w:tc>
        <w:tc>
          <w:tcPr>
            <w:tcW w:w="3880" w:type="dxa"/>
            <w:tcBorders>
              <w:top w:val="nil"/>
              <w:left w:val="nil"/>
              <w:bottom w:val="single" w:sz="4" w:space="0" w:color="auto"/>
              <w:right w:val="single" w:sz="4" w:space="0" w:color="auto"/>
            </w:tcBorders>
            <w:shd w:val="clear" w:color="auto" w:fill="auto"/>
            <w:noWrap/>
            <w:hideMark/>
          </w:tcPr>
          <w:p w14:paraId="64282CB0"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Swimming Pool Support Grant </w:t>
            </w:r>
          </w:p>
        </w:tc>
      </w:tr>
      <w:tr w:rsidR="001F6420" w:rsidRPr="001F6420" w14:paraId="68CBCCBF"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6F4AD265"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4766C7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Auto Innovations (Sudbury) Ltd</w:t>
            </w:r>
          </w:p>
        </w:tc>
        <w:tc>
          <w:tcPr>
            <w:tcW w:w="1120" w:type="dxa"/>
            <w:tcBorders>
              <w:top w:val="nil"/>
              <w:left w:val="nil"/>
              <w:bottom w:val="single" w:sz="4" w:space="0" w:color="auto"/>
              <w:right w:val="single" w:sz="4" w:space="0" w:color="auto"/>
            </w:tcBorders>
            <w:shd w:val="clear" w:color="auto" w:fill="auto"/>
            <w:noWrap/>
            <w:hideMark/>
          </w:tcPr>
          <w:p w14:paraId="6E2B1FB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£172.80</w:t>
            </w:r>
          </w:p>
        </w:tc>
        <w:tc>
          <w:tcPr>
            <w:tcW w:w="3880" w:type="dxa"/>
            <w:tcBorders>
              <w:top w:val="nil"/>
              <w:left w:val="nil"/>
              <w:bottom w:val="single" w:sz="4" w:space="0" w:color="auto"/>
              <w:right w:val="single" w:sz="4" w:space="0" w:color="auto"/>
            </w:tcBorders>
            <w:shd w:val="clear" w:color="auto" w:fill="auto"/>
            <w:noWrap/>
            <w:hideMark/>
          </w:tcPr>
          <w:p w14:paraId="076C8235"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QPJ Celebration - Banners</w:t>
            </w:r>
          </w:p>
        </w:tc>
      </w:tr>
      <w:tr w:rsidR="001F6420" w:rsidRPr="001F6420" w14:paraId="062C2C79"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6D7A9CA4"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3D836F1"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E-Timber Products Ltd</w:t>
            </w:r>
          </w:p>
        </w:tc>
        <w:tc>
          <w:tcPr>
            <w:tcW w:w="1120" w:type="dxa"/>
            <w:tcBorders>
              <w:top w:val="nil"/>
              <w:left w:val="nil"/>
              <w:bottom w:val="single" w:sz="4" w:space="0" w:color="auto"/>
              <w:right w:val="single" w:sz="4" w:space="0" w:color="auto"/>
            </w:tcBorders>
            <w:shd w:val="clear" w:color="auto" w:fill="auto"/>
            <w:noWrap/>
            <w:hideMark/>
          </w:tcPr>
          <w:p w14:paraId="68C07CA9"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£175.00</w:t>
            </w:r>
          </w:p>
        </w:tc>
        <w:tc>
          <w:tcPr>
            <w:tcW w:w="3880" w:type="dxa"/>
            <w:tcBorders>
              <w:top w:val="nil"/>
              <w:left w:val="nil"/>
              <w:bottom w:val="single" w:sz="4" w:space="0" w:color="auto"/>
              <w:right w:val="single" w:sz="4" w:space="0" w:color="auto"/>
            </w:tcBorders>
            <w:shd w:val="clear" w:color="auto" w:fill="auto"/>
            <w:noWrap/>
            <w:hideMark/>
          </w:tcPr>
          <w:p w14:paraId="3B7B59A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Picnic Bench - C Park</w:t>
            </w:r>
          </w:p>
        </w:tc>
      </w:tr>
      <w:tr w:rsidR="001F6420" w:rsidRPr="001F6420" w14:paraId="53A161FC"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67B2E3A3"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4D3E19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LTK Scott Ltd </w:t>
            </w:r>
          </w:p>
        </w:tc>
        <w:tc>
          <w:tcPr>
            <w:tcW w:w="1120" w:type="dxa"/>
            <w:tcBorders>
              <w:top w:val="nil"/>
              <w:left w:val="nil"/>
              <w:bottom w:val="single" w:sz="4" w:space="0" w:color="auto"/>
              <w:right w:val="single" w:sz="4" w:space="0" w:color="auto"/>
            </w:tcBorders>
            <w:shd w:val="clear" w:color="auto" w:fill="auto"/>
            <w:noWrap/>
            <w:hideMark/>
          </w:tcPr>
          <w:p w14:paraId="5F817375"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£255.00</w:t>
            </w:r>
          </w:p>
        </w:tc>
        <w:tc>
          <w:tcPr>
            <w:tcW w:w="3880" w:type="dxa"/>
            <w:tcBorders>
              <w:top w:val="nil"/>
              <w:left w:val="nil"/>
              <w:bottom w:val="single" w:sz="4" w:space="0" w:color="auto"/>
              <w:right w:val="single" w:sz="4" w:space="0" w:color="auto"/>
            </w:tcBorders>
            <w:shd w:val="clear" w:color="auto" w:fill="auto"/>
            <w:noWrap/>
            <w:hideMark/>
          </w:tcPr>
          <w:p w14:paraId="04372C0B" w14:textId="02FA1FC0"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Acce</w:t>
            </w:r>
            <w:r>
              <w:rPr>
                <w:rFonts w:ascii="Calibri" w:eastAsia="Times New Roman" w:hAnsi="Calibri" w:cs="Calibri"/>
                <w:color w:val="000000"/>
                <w:sz w:val="22"/>
                <w:szCs w:val="22"/>
                <w:lang w:eastAsia="en-GB"/>
              </w:rPr>
              <w:t>s</w:t>
            </w:r>
            <w:r w:rsidRPr="001F6420">
              <w:rPr>
                <w:rFonts w:ascii="Calibri" w:eastAsia="Times New Roman" w:hAnsi="Calibri" w:cs="Calibri"/>
                <w:color w:val="000000"/>
                <w:sz w:val="22"/>
                <w:szCs w:val="22"/>
                <w:lang w:eastAsia="en-GB"/>
              </w:rPr>
              <w:t xml:space="preserve">sible Picnic Bench - C Park </w:t>
            </w:r>
          </w:p>
        </w:tc>
      </w:tr>
      <w:tr w:rsidR="001F6420" w:rsidRPr="001F6420" w14:paraId="50709766"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7138DF07"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DD1119F"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Miss S K Kent </w:t>
            </w:r>
          </w:p>
        </w:tc>
        <w:tc>
          <w:tcPr>
            <w:tcW w:w="1120" w:type="dxa"/>
            <w:tcBorders>
              <w:top w:val="nil"/>
              <w:left w:val="nil"/>
              <w:bottom w:val="single" w:sz="4" w:space="0" w:color="auto"/>
              <w:right w:val="single" w:sz="4" w:space="0" w:color="auto"/>
            </w:tcBorders>
            <w:shd w:val="clear" w:color="auto" w:fill="auto"/>
            <w:noWrap/>
            <w:hideMark/>
          </w:tcPr>
          <w:p w14:paraId="489DC0D3"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£5.85</w:t>
            </w:r>
          </w:p>
        </w:tc>
        <w:tc>
          <w:tcPr>
            <w:tcW w:w="3880" w:type="dxa"/>
            <w:tcBorders>
              <w:top w:val="nil"/>
              <w:left w:val="nil"/>
              <w:bottom w:val="single" w:sz="4" w:space="0" w:color="auto"/>
              <w:right w:val="single" w:sz="4" w:space="0" w:color="auto"/>
            </w:tcBorders>
            <w:shd w:val="clear" w:color="auto" w:fill="auto"/>
            <w:noWrap/>
            <w:hideMark/>
          </w:tcPr>
          <w:p w14:paraId="66FB441A"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Expenses </w:t>
            </w:r>
          </w:p>
        </w:tc>
      </w:tr>
      <w:tr w:rsidR="001F6420" w:rsidRPr="001F6420" w14:paraId="1F48447E"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0A6D0ADC"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446557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Mrs E Skuce</w:t>
            </w:r>
          </w:p>
        </w:tc>
        <w:tc>
          <w:tcPr>
            <w:tcW w:w="1120" w:type="dxa"/>
            <w:tcBorders>
              <w:top w:val="nil"/>
              <w:left w:val="nil"/>
              <w:bottom w:val="single" w:sz="4" w:space="0" w:color="auto"/>
              <w:right w:val="single" w:sz="4" w:space="0" w:color="auto"/>
            </w:tcBorders>
            <w:shd w:val="clear" w:color="auto" w:fill="auto"/>
            <w:noWrap/>
            <w:hideMark/>
          </w:tcPr>
          <w:p w14:paraId="694A85C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£26.98</w:t>
            </w:r>
          </w:p>
        </w:tc>
        <w:tc>
          <w:tcPr>
            <w:tcW w:w="3880" w:type="dxa"/>
            <w:tcBorders>
              <w:top w:val="nil"/>
              <w:left w:val="nil"/>
              <w:bottom w:val="single" w:sz="4" w:space="0" w:color="auto"/>
              <w:right w:val="single" w:sz="4" w:space="0" w:color="auto"/>
            </w:tcBorders>
            <w:shd w:val="clear" w:color="auto" w:fill="auto"/>
            <w:noWrap/>
            <w:hideMark/>
          </w:tcPr>
          <w:p w14:paraId="6AFA4C2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Expenses </w:t>
            </w:r>
          </w:p>
        </w:tc>
      </w:tr>
      <w:tr w:rsidR="001F6420" w:rsidRPr="001F6420" w14:paraId="093673BE"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327864D3"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4FC0BE54"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Mrs N Tamlyn </w:t>
            </w:r>
          </w:p>
        </w:tc>
        <w:tc>
          <w:tcPr>
            <w:tcW w:w="1120" w:type="dxa"/>
            <w:tcBorders>
              <w:top w:val="nil"/>
              <w:left w:val="nil"/>
              <w:bottom w:val="single" w:sz="4" w:space="0" w:color="auto"/>
              <w:right w:val="single" w:sz="4" w:space="0" w:color="auto"/>
            </w:tcBorders>
            <w:shd w:val="clear" w:color="auto" w:fill="auto"/>
            <w:noWrap/>
            <w:hideMark/>
          </w:tcPr>
          <w:p w14:paraId="305287E4"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£80.27</w:t>
            </w:r>
          </w:p>
        </w:tc>
        <w:tc>
          <w:tcPr>
            <w:tcW w:w="3880" w:type="dxa"/>
            <w:tcBorders>
              <w:top w:val="nil"/>
              <w:left w:val="nil"/>
              <w:bottom w:val="single" w:sz="4" w:space="0" w:color="auto"/>
              <w:right w:val="single" w:sz="4" w:space="0" w:color="auto"/>
            </w:tcBorders>
            <w:shd w:val="clear" w:color="auto" w:fill="auto"/>
            <w:noWrap/>
            <w:hideMark/>
          </w:tcPr>
          <w:p w14:paraId="6933F477"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xml:space="preserve">Expenses </w:t>
            </w:r>
          </w:p>
        </w:tc>
      </w:tr>
      <w:tr w:rsidR="001F6420" w:rsidRPr="001F6420" w14:paraId="200E07E1"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0902F2D4"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12A685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62F1835B"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6492B4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28E909E6"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55510858"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0BA0E5C"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1CC5929A"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295D3B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4B3B8095"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0F2D8949"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0F868F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34E0D04F"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FA44017"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6482F4CB"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44C09FE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CC26D15" w14:textId="77777777" w:rsidR="001F6420" w:rsidRPr="001F6420" w:rsidRDefault="001F6420" w:rsidP="001F6420">
            <w:pPr>
              <w:keepLines w:val="0"/>
              <w:rPr>
                <w:rFonts w:ascii="Calibri" w:eastAsia="Times New Roman" w:hAnsi="Calibri" w:cs="Calibri"/>
                <w:b/>
                <w:bCs/>
                <w:color w:val="000000"/>
                <w:sz w:val="22"/>
                <w:szCs w:val="22"/>
                <w:lang w:eastAsia="en-GB"/>
              </w:rPr>
            </w:pPr>
            <w:r w:rsidRPr="001F6420">
              <w:rPr>
                <w:rFonts w:ascii="Calibri" w:eastAsia="Times New Roman" w:hAnsi="Calibri" w:cs="Calibri"/>
                <w:b/>
                <w:bCs/>
                <w:color w:val="000000"/>
                <w:sz w:val="22"/>
                <w:szCs w:val="22"/>
                <w:lang w:eastAsia="en-GB"/>
              </w:rPr>
              <w:t>TOTAL</w:t>
            </w:r>
          </w:p>
        </w:tc>
        <w:tc>
          <w:tcPr>
            <w:tcW w:w="1120" w:type="dxa"/>
            <w:tcBorders>
              <w:top w:val="nil"/>
              <w:left w:val="nil"/>
              <w:bottom w:val="single" w:sz="4" w:space="0" w:color="auto"/>
              <w:right w:val="single" w:sz="4" w:space="0" w:color="auto"/>
            </w:tcBorders>
            <w:shd w:val="clear" w:color="auto" w:fill="auto"/>
            <w:noWrap/>
            <w:hideMark/>
          </w:tcPr>
          <w:p w14:paraId="39DF7926" w14:textId="77777777" w:rsidR="001F6420" w:rsidRPr="001F6420" w:rsidRDefault="001F6420" w:rsidP="001F6420">
            <w:pPr>
              <w:keepLines w:val="0"/>
              <w:rPr>
                <w:rFonts w:ascii="Calibri" w:eastAsia="Times New Roman" w:hAnsi="Calibri" w:cs="Calibri"/>
                <w:b/>
                <w:bCs/>
                <w:color w:val="000000"/>
                <w:sz w:val="22"/>
                <w:szCs w:val="22"/>
                <w:u w:val="double"/>
                <w:lang w:eastAsia="en-GB"/>
              </w:rPr>
            </w:pPr>
            <w:r w:rsidRPr="001F6420">
              <w:rPr>
                <w:rFonts w:ascii="Calibri" w:eastAsia="Times New Roman" w:hAnsi="Calibri" w:cs="Calibri"/>
                <w:b/>
                <w:bCs/>
                <w:color w:val="000000"/>
                <w:sz w:val="22"/>
                <w:szCs w:val="22"/>
                <w:u w:val="double"/>
                <w:lang w:eastAsia="en-GB"/>
              </w:rPr>
              <w:t>£3,236.30</w:t>
            </w:r>
          </w:p>
        </w:tc>
        <w:tc>
          <w:tcPr>
            <w:tcW w:w="3880" w:type="dxa"/>
            <w:tcBorders>
              <w:top w:val="nil"/>
              <w:left w:val="nil"/>
              <w:bottom w:val="single" w:sz="4" w:space="0" w:color="auto"/>
              <w:right w:val="single" w:sz="4" w:space="0" w:color="auto"/>
            </w:tcBorders>
            <w:shd w:val="clear" w:color="auto" w:fill="auto"/>
            <w:noWrap/>
            <w:hideMark/>
          </w:tcPr>
          <w:p w14:paraId="4D377B53"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7DBC5D64" w14:textId="77777777" w:rsidTr="001F6420">
        <w:trPr>
          <w:trHeight w:val="300"/>
        </w:trPr>
        <w:tc>
          <w:tcPr>
            <w:tcW w:w="1360" w:type="dxa"/>
            <w:tcBorders>
              <w:top w:val="nil"/>
              <w:left w:val="single" w:sz="4" w:space="0" w:color="auto"/>
              <w:bottom w:val="nil"/>
              <w:right w:val="nil"/>
            </w:tcBorders>
            <w:shd w:val="clear" w:color="auto" w:fill="auto"/>
            <w:noWrap/>
            <w:vAlign w:val="bottom"/>
            <w:hideMark/>
          </w:tcPr>
          <w:p w14:paraId="0EF60131"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E98686E"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07EAFD3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D00AB6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r w:rsidR="001F6420" w:rsidRPr="001F6420" w14:paraId="49B15687" w14:textId="77777777" w:rsidTr="001F6420">
        <w:trPr>
          <w:trHeight w:val="300"/>
        </w:trPr>
        <w:tc>
          <w:tcPr>
            <w:tcW w:w="1360" w:type="dxa"/>
            <w:tcBorders>
              <w:top w:val="nil"/>
              <w:left w:val="single" w:sz="4" w:space="0" w:color="auto"/>
              <w:bottom w:val="single" w:sz="4" w:space="0" w:color="auto"/>
              <w:right w:val="nil"/>
            </w:tcBorders>
            <w:shd w:val="clear" w:color="auto" w:fill="auto"/>
            <w:noWrap/>
            <w:vAlign w:val="bottom"/>
            <w:hideMark/>
          </w:tcPr>
          <w:p w14:paraId="3CACD556"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4D8122A7"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hideMark/>
          </w:tcPr>
          <w:p w14:paraId="6E1B3569"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4DCE7B2" w14:textId="77777777" w:rsidR="001F6420" w:rsidRPr="001F6420" w:rsidRDefault="001F6420" w:rsidP="001F6420">
            <w:pPr>
              <w:keepLines w:val="0"/>
              <w:rPr>
                <w:rFonts w:ascii="Calibri" w:eastAsia="Times New Roman" w:hAnsi="Calibri" w:cs="Calibri"/>
                <w:color w:val="000000"/>
                <w:sz w:val="22"/>
                <w:szCs w:val="22"/>
                <w:lang w:eastAsia="en-GB"/>
              </w:rPr>
            </w:pPr>
            <w:r w:rsidRPr="001F6420">
              <w:rPr>
                <w:rFonts w:ascii="Calibri" w:eastAsia="Times New Roman" w:hAnsi="Calibri" w:cs="Calibri"/>
                <w:color w:val="000000"/>
                <w:sz w:val="22"/>
                <w:szCs w:val="22"/>
                <w:lang w:eastAsia="en-GB"/>
              </w:rPr>
              <w:t> </w:t>
            </w:r>
          </w:p>
        </w:tc>
      </w:tr>
    </w:tbl>
    <w:p w14:paraId="51668A76" w14:textId="77777777" w:rsidR="00440858" w:rsidRPr="00ED121C" w:rsidRDefault="00440858" w:rsidP="00440858">
      <w:pPr>
        <w:keepLines w:val="0"/>
        <w:spacing w:after="160" w:line="256" w:lineRule="auto"/>
        <w:jc w:val="both"/>
        <w:rPr>
          <w:b/>
          <w:bCs/>
        </w:rPr>
      </w:pPr>
    </w:p>
    <w:p w14:paraId="06E317F3" w14:textId="77777777" w:rsidR="00ED121C" w:rsidRPr="00226825" w:rsidRDefault="00ED121C" w:rsidP="00ED121C">
      <w:pPr>
        <w:jc w:val="both"/>
        <w:rPr>
          <w:b/>
          <w:bCs/>
        </w:rPr>
      </w:pPr>
    </w:p>
    <w:sectPr w:rsidR="00ED121C" w:rsidRPr="00226825" w:rsidSect="00AB67F3">
      <w:headerReference w:type="even" r:id="rId12"/>
      <w:headerReference w:type="default" r:id="rId13"/>
      <w:footerReference w:type="even" r:id="rId14"/>
      <w:footerReference w:type="default" r:id="rId15"/>
      <w:headerReference w:type="first" r:id="rId16"/>
      <w:footerReference w:type="first" r:id="rId17"/>
      <w:pgSz w:w="12240" w:h="15840" w:code="1"/>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B0B1" w14:textId="77777777" w:rsidR="00B559F3" w:rsidRDefault="00B5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6E11" w14:textId="77777777" w:rsidR="00B559F3" w:rsidRDefault="00B55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5107" w14:textId="77777777" w:rsidR="00B559F3" w:rsidRDefault="00B5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43F8" w14:textId="2861CFD5" w:rsidR="00B559F3" w:rsidRDefault="00B5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670D" w14:textId="75A6D1F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26F5" w14:textId="453549ED" w:rsidR="00B559F3" w:rsidRDefault="00B5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2BF1396"/>
    <w:multiLevelType w:val="hybridMultilevel"/>
    <w:tmpl w:val="99D280AE"/>
    <w:lvl w:ilvl="0" w:tplc="9AD2DC1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53576"/>
    <w:multiLevelType w:val="hybridMultilevel"/>
    <w:tmpl w:val="2D6629EC"/>
    <w:lvl w:ilvl="0" w:tplc="5288B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5171F"/>
    <w:multiLevelType w:val="hybridMultilevel"/>
    <w:tmpl w:val="B7C2006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42B5ED0"/>
    <w:multiLevelType w:val="hybridMultilevel"/>
    <w:tmpl w:val="4A5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B1F8E"/>
    <w:multiLevelType w:val="hybridMultilevel"/>
    <w:tmpl w:val="7D7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C58FD"/>
    <w:multiLevelType w:val="hybridMultilevel"/>
    <w:tmpl w:val="590484EA"/>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53181"/>
    <w:multiLevelType w:val="hybridMultilevel"/>
    <w:tmpl w:val="94CA6EAA"/>
    <w:lvl w:ilvl="0" w:tplc="0809000F">
      <w:start w:val="5"/>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9" w15:restartNumberingAfterBreak="0">
    <w:nsid w:val="23E01075"/>
    <w:multiLevelType w:val="hybridMultilevel"/>
    <w:tmpl w:val="FA3E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67FEA"/>
    <w:multiLevelType w:val="hybridMultilevel"/>
    <w:tmpl w:val="E88AA0D2"/>
    <w:lvl w:ilvl="0" w:tplc="0A000AD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65D0455"/>
    <w:multiLevelType w:val="hybridMultilevel"/>
    <w:tmpl w:val="DBBC3AF8"/>
    <w:lvl w:ilvl="0" w:tplc="B9D81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AA370A"/>
    <w:multiLevelType w:val="hybridMultilevel"/>
    <w:tmpl w:val="0EB6C8B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A5BC8"/>
    <w:multiLevelType w:val="hybridMultilevel"/>
    <w:tmpl w:val="B62E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7814D3"/>
    <w:multiLevelType w:val="hybridMultilevel"/>
    <w:tmpl w:val="388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1308"/>
    <w:multiLevelType w:val="hybridMultilevel"/>
    <w:tmpl w:val="4EF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F2B37"/>
    <w:multiLevelType w:val="hybridMultilevel"/>
    <w:tmpl w:val="4FBA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E12EF"/>
    <w:multiLevelType w:val="hybridMultilevel"/>
    <w:tmpl w:val="B568EB8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8" w15:restartNumberingAfterBreak="0">
    <w:nsid w:val="399132B1"/>
    <w:multiLevelType w:val="hybridMultilevel"/>
    <w:tmpl w:val="8A16EA74"/>
    <w:lvl w:ilvl="0" w:tplc="FCD06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0" w15:restartNumberingAfterBreak="0">
    <w:nsid w:val="3CC87D61"/>
    <w:multiLevelType w:val="hybridMultilevel"/>
    <w:tmpl w:val="4F061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872E3"/>
    <w:multiLevelType w:val="hybridMultilevel"/>
    <w:tmpl w:val="0018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A6C9A"/>
    <w:multiLevelType w:val="hybridMultilevel"/>
    <w:tmpl w:val="11625702"/>
    <w:lvl w:ilvl="0" w:tplc="26EEF7E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536A"/>
    <w:multiLevelType w:val="hybridMultilevel"/>
    <w:tmpl w:val="4E60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D4C63"/>
    <w:multiLevelType w:val="hybridMultilevel"/>
    <w:tmpl w:val="8482E7EA"/>
    <w:lvl w:ilvl="0" w:tplc="89503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3E4A22"/>
    <w:multiLevelType w:val="hybridMultilevel"/>
    <w:tmpl w:val="443073D4"/>
    <w:lvl w:ilvl="0" w:tplc="DA7AFE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0F66C9"/>
    <w:multiLevelType w:val="hybridMultilevel"/>
    <w:tmpl w:val="164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76A76"/>
    <w:multiLevelType w:val="hybridMultilevel"/>
    <w:tmpl w:val="DEF4B3FE"/>
    <w:lvl w:ilvl="0" w:tplc="F5C89B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42660"/>
    <w:multiLevelType w:val="hybridMultilevel"/>
    <w:tmpl w:val="E11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67090D4E"/>
    <w:multiLevelType w:val="hybridMultilevel"/>
    <w:tmpl w:val="5B38E630"/>
    <w:lvl w:ilvl="0" w:tplc="A40E5D0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6944115F"/>
    <w:multiLevelType w:val="hybridMultilevel"/>
    <w:tmpl w:val="F6D84B0C"/>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2" w15:restartNumberingAfterBreak="0">
    <w:nsid w:val="6EA44CD8"/>
    <w:multiLevelType w:val="hybridMultilevel"/>
    <w:tmpl w:val="05B2E0B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F495A"/>
    <w:multiLevelType w:val="hybridMultilevel"/>
    <w:tmpl w:val="AE9AB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12F6E80"/>
    <w:multiLevelType w:val="hybridMultilevel"/>
    <w:tmpl w:val="8E5E4C0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5" w15:restartNumberingAfterBreak="0">
    <w:nsid w:val="724A5DC5"/>
    <w:multiLevelType w:val="hybridMultilevel"/>
    <w:tmpl w:val="2F4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45A38"/>
    <w:multiLevelType w:val="hybridMultilevel"/>
    <w:tmpl w:val="FBBE6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52BCC"/>
    <w:multiLevelType w:val="hybridMultilevel"/>
    <w:tmpl w:val="9A7C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1"/>
  </w:num>
  <w:num w:numId="6">
    <w:abstractNumId w:val="22"/>
  </w:num>
  <w:num w:numId="7">
    <w:abstractNumId w:val="4"/>
  </w:num>
  <w:num w:numId="8">
    <w:abstractNumId w:val="29"/>
  </w:num>
  <w:num w:numId="9">
    <w:abstractNumId w:val="19"/>
  </w:num>
  <w:num w:numId="10">
    <w:abstractNumId w:val="0"/>
  </w:num>
  <w:num w:numId="11">
    <w:abstractNumId w:val="14"/>
  </w:num>
  <w:num w:numId="12">
    <w:abstractNumId w:val="5"/>
  </w:num>
  <w:num w:numId="13">
    <w:abstractNumId w:val="6"/>
  </w:num>
  <w:num w:numId="14">
    <w:abstractNumId w:val="20"/>
  </w:num>
  <w:num w:numId="15">
    <w:abstractNumId w:val="25"/>
  </w:num>
  <w:num w:numId="16">
    <w:abstractNumId w:val="21"/>
  </w:num>
  <w:num w:numId="17">
    <w:abstractNumId w:val="15"/>
  </w:num>
  <w:num w:numId="18">
    <w:abstractNumId w:val="23"/>
  </w:num>
  <w:num w:numId="19">
    <w:abstractNumId w:val="32"/>
  </w:num>
  <w:num w:numId="20">
    <w:abstractNumId w:val="28"/>
  </w:num>
  <w:num w:numId="21">
    <w:abstractNumId w:val="37"/>
  </w:num>
  <w:num w:numId="22">
    <w:abstractNumId w:val="9"/>
  </w:num>
  <w:num w:numId="23">
    <w:abstractNumId w:val="36"/>
  </w:num>
  <w:num w:numId="24">
    <w:abstractNumId w:val="30"/>
  </w:num>
  <w:num w:numId="25">
    <w:abstractNumId w:val="17"/>
  </w:num>
  <w:num w:numId="26">
    <w:abstractNumId w:val="16"/>
  </w:num>
  <w:num w:numId="27">
    <w:abstractNumId w:val="34"/>
  </w:num>
  <w:num w:numId="28">
    <w:abstractNumId w:val="7"/>
  </w:num>
  <w:num w:numId="29">
    <w:abstractNumId w:val="31"/>
  </w:num>
  <w:num w:numId="30">
    <w:abstractNumId w:val="11"/>
  </w:num>
  <w:num w:numId="31">
    <w:abstractNumId w:val="10"/>
  </w:num>
  <w:num w:numId="32">
    <w:abstractNumId w:val="3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4"/>
  </w:num>
  <w:num w:numId="36">
    <w:abstractNumId w:val="8"/>
  </w:num>
  <w:num w:numId="37">
    <w:abstractNumId w:val="2"/>
  </w:num>
  <w:num w:numId="3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74D4"/>
    <w:rsid w:val="0001407E"/>
    <w:rsid w:val="00021007"/>
    <w:rsid w:val="00033823"/>
    <w:rsid w:val="0004382B"/>
    <w:rsid w:val="000451D1"/>
    <w:rsid w:val="000535E4"/>
    <w:rsid w:val="00056C62"/>
    <w:rsid w:val="000635EC"/>
    <w:rsid w:val="00064BE0"/>
    <w:rsid w:val="00072E75"/>
    <w:rsid w:val="00080779"/>
    <w:rsid w:val="000917F7"/>
    <w:rsid w:val="000A5D57"/>
    <w:rsid w:val="000B4B2C"/>
    <w:rsid w:val="000C0CB3"/>
    <w:rsid w:val="000C50C3"/>
    <w:rsid w:val="000D27C9"/>
    <w:rsid w:val="000D4BC4"/>
    <w:rsid w:val="000E32BC"/>
    <w:rsid w:val="000F661D"/>
    <w:rsid w:val="0012508E"/>
    <w:rsid w:val="00141E9D"/>
    <w:rsid w:val="00144CB5"/>
    <w:rsid w:val="00147B54"/>
    <w:rsid w:val="001545AA"/>
    <w:rsid w:val="00162B2A"/>
    <w:rsid w:val="0016748E"/>
    <w:rsid w:val="00174CC3"/>
    <w:rsid w:val="00176182"/>
    <w:rsid w:val="00185716"/>
    <w:rsid w:val="001A2592"/>
    <w:rsid w:val="001A27BB"/>
    <w:rsid w:val="001A3062"/>
    <w:rsid w:val="001A3D54"/>
    <w:rsid w:val="001B10E5"/>
    <w:rsid w:val="001B519A"/>
    <w:rsid w:val="001C07AF"/>
    <w:rsid w:val="001C2BEF"/>
    <w:rsid w:val="001C6945"/>
    <w:rsid w:val="001C76A6"/>
    <w:rsid w:val="001D6D63"/>
    <w:rsid w:val="001E30DF"/>
    <w:rsid w:val="001F512A"/>
    <w:rsid w:val="001F6420"/>
    <w:rsid w:val="00224151"/>
    <w:rsid w:val="00226825"/>
    <w:rsid w:val="00232541"/>
    <w:rsid w:val="00255171"/>
    <w:rsid w:val="00260E69"/>
    <w:rsid w:val="00262807"/>
    <w:rsid w:val="0026406F"/>
    <w:rsid w:val="002809D3"/>
    <w:rsid w:val="002A0B37"/>
    <w:rsid w:val="002A0ED9"/>
    <w:rsid w:val="002A6BFB"/>
    <w:rsid w:val="002A6D0B"/>
    <w:rsid w:val="002E7875"/>
    <w:rsid w:val="002F0AF6"/>
    <w:rsid w:val="002F348E"/>
    <w:rsid w:val="002F5AFC"/>
    <w:rsid w:val="00315B69"/>
    <w:rsid w:val="00321C50"/>
    <w:rsid w:val="003261D7"/>
    <w:rsid w:val="0035283D"/>
    <w:rsid w:val="00362128"/>
    <w:rsid w:val="00364BEB"/>
    <w:rsid w:val="0037049F"/>
    <w:rsid w:val="00372251"/>
    <w:rsid w:val="00372513"/>
    <w:rsid w:val="00373531"/>
    <w:rsid w:val="003768DE"/>
    <w:rsid w:val="00381674"/>
    <w:rsid w:val="003870D4"/>
    <w:rsid w:val="00393359"/>
    <w:rsid w:val="003977B4"/>
    <w:rsid w:val="003B7666"/>
    <w:rsid w:val="003C2DAA"/>
    <w:rsid w:val="003D52BC"/>
    <w:rsid w:val="003F2071"/>
    <w:rsid w:val="003F25E0"/>
    <w:rsid w:val="003F5E40"/>
    <w:rsid w:val="003F6C8B"/>
    <w:rsid w:val="00400E47"/>
    <w:rsid w:val="00401E95"/>
    <w:rsid w:val="00440858"/>
    <w:rsid w:val="00441D75"/>
    <w:rsid w:val="004433A7"/>
    <w:rsid w:val="004466B8"/>
    <w:rsid w:val="00455ED5"/>
    <w:rsid w:val="00466CFE"/>
    <w:rsid w:val="00487D41"/>
    <w:rsid w:val="00494CA9"/>
    <w:rsid w:val="004A13E8"/>
    <w:rsid w:val="004A51CA"/>
    <w:rsid w:val="004B4FB4"/>
    <w:rsid w:val="004C4B46"/>
    <w:rsid w:val="004C5C7C"/>
    <w:rsid w:val="004D3946"/>
    <w:rsid w:val="004D3FCA"/>
    <w:rsid w:val="004D4C05"/>
    <w:rsid w:val="004E4C08"/>
    <w:rsid w:val="004F6172"/>
    <w:rsid w:val="00500FD5"/>
    <w:rsid w:val="00501672"/>
    <w:rsid w:val="00503AE7"/>
    <w:rsid w:val="00523921"/>
    <w:rsid w:val="00537060"/>
    <w:rsid w:val="005410FB"/>
    <w:rsid w:val="00544F64"/>
    <w:rsid w:val="00561137"/>
    <w:rsid w:val="005634E5"/>
    <w:rsid w:val="005713B9"/>
    <w:rsid w:val="00575ED0"/>
    <w:rsid w:val="00583224"/>
    <w:rsid w:val="005961A6"/>
    <w:rsid w:val="005A0130"/>
    <w:rsid w:val="005B4291"/>
    <w:rsid w:val="005B5477"/>
    <w:rsid w:val="005C16A0"/>
    <w:rsid w:val="005F1C9F"/>
    <w:rsid w:val="005F58DC"/>
    <w:rsid w:val="0060153E"/>
    <w:rsid w:val="0060591C"/>
    <w:rsid w:val="006259ED"/>
    <w:rsid w:val="0063696A"/>
    <w:rsid w:val="00645252"/>
    <w:rsid w:val="00670DF6"/>
    <w:rsid w:val="0067231C"/>
    <w:rsid w:val="0067449F"/>
    <w:rsid w:val="00681D81"/>
    <w:rsid w:val="006A7F6E"/>
    <w:rsid w:val="006B6096"/>
    <w:rsid w:val="006B74FA"/>
    <w:rsid w:val="006C5D1E"/>
    <w:rsid w:val="006C72C2"/>
    <w:rsid w:val="006C7BFF"/>
    <w:rsid w:val="006C7C87"/>
    <w:rsid w:val="006D07EC"/>
    <w:rsid w:val="006D3D74"/>
    <w:rsid w:val="006D6A0C"/>
    <w:rsid w:val="006D7248"/>
    <w:rsid w:val="006F5B4B"/>
    <w:rsid w:val="007021E6"/>
    <w:rsid w:val="00702EA9"/>
    <w:rsid w:val="00705429"/>
    <w:rsid w:val="00715B6F"/>
    <w:rsid w:val="00723DE5"/>
    <w:rsid w:val="007247A4"/>
    <w:rsid w:val="0073161B"/>
    <w:rsid w:val="00731907"/>
    <w:rsid w:val="007340D0"/>
    <w:rsid w:val="00751482"/>
    <w:rsid w:val="007538E4"/>
    <w:rsid w:val="00754CB8"/>
    <w:rsid w:val="00755509"/>
    <w:rsid w:val="0075665B"/>
    <w:rsid w:val="007620CB"/>
    <w:rsid w:val="00763513"/>
    <w:rsid w:val="0076435F"/>
    <w:rsid w:val="00767043"/>
    <w:rsid w:val="0077496D"/>
    <w:rsid w:val="0077527A"/>
    <w:rsid w:val="007772A0"/>
    <w:rsid w:val="007840CA"/>
    <w:rsid w:val="007A35F5"/>
    <w:rsid w:val="007A5A41"/>
    <w:rsid w:val="007B0C78"/>
    <w:rsid w:val="007B3E3D"/>
    <w:rsid w:val="007B4C94"/>
    <w:rsid w:val="007D48FA"/>
    <w:rsid w:val="007D6944"/>
    <w:rsid w:val="007F4C31"/>
    <w:rsid w:val="007F680C"/>
    <w:rsid w:val="008162FC"/>
    <w:rsid w:val="00821413"/>
    <w:rsid w:val="00821A55"/>
    <w:rsid w:val="008229C7"/>
    <w:rsid w:val="0082438D"/>
    <w:rsid w:val="00826065"/>
    <w:rsid w:val="0083569A"/>
    <w:rsid w:val="00841AD9"/>
    <w:rsid w:val="00852E0F"/>
    <w:rsid w:val="00860296"/>
    <w:rsid w:val="00872D0A"/>
    <w:rsid w:val="00891C7E"/>
    <w:rsid w:val="008937C8"/>
    <w:rsid w:val="00894B6A"/>
    <w:rsid w:val="008B201D"/>
    <w:rsid w:val="008C5F55"/>
    <w:rsid w:val="008C6C14"/>
    <w:rsid w:val="008F00BF"/>
    <w:rsid w:val="00900E19"/>
    <w:rsid w:val="0090621F"/>
    <w:rsid w:val="0091319C"/>
    <w:rsid w:val="009217E2"/>
    <w:rsid w:val="009233E6"/>
    <w:rsid w:val="00931BB6"/>
    <w:rsid w:val="0093473A"/>
    <w:rsid w:val="00951343"/>
    <w:rsid w:val="00952130"/>
    <w:rsid w:val="00965ECC"/>
    <w:rsid w:val="00971342"/>
    <w:rsid w:val="00973AC7"/>
    <w:rsid w:val="0098616F"/>
    <w:rsid w:val="009A2491"/>
    <w:rsid w:val="009A5805"/>
    <w:rsid w:val="009A5B31"/>
    <w:rsid w:val="009C1330"/>
    <w:rsid w:val="009C2A92"/>
    <w:rsid w:val="009C2D98"/>
    <w:rsid w:val="009C3937"/>
    <w:rsid w:val="009D53CF"/>
    <w:rsid w:val="00A01A60"/>
    <w:rsid w:val="00A06581"/>
    <w:rsid w:val="00A330F5"/>
    <w:rsid w:val="00A40A1E"/>
    <w:rsid w:val="00A41DE3"/>
    <w:rsid w:val="00A555D8"/>
    <w:rsid w:val="00A61278"/>
    <w:rsid w:val="00A63C40"/>
    <w:rsid w:val="00A64CB1"/>
    <w:rsid w:val="00A676F8"/>
    <w:rsid w:val="00A70ACE"/>
    <w:rsid w:val="00A719F5"/>
    <w:rsid w:val="00A73F7E"/>
    <w:rsid w:val="00A9204E"/>
    <w:rsid w:val="00AA1934"/>
    <w:rsid w:val="00AA2798"/>
    <w:rsid w:val="00AB67F3"/>
    <w:rsid w:val="00AD273B"/>
    <w:rsid w:val="00AE4BE9"/>
    <w:rsid w:val="00AF46AF"/>
    <w:rsid w:val="00B106EA"/>
    <w:rsid w:val="00B13EEE"/>
    <w:rsid w:val="00B234E5"/>
    <w:rsid w:val="00B33EDA"/>
    <w:rsid w:val="00B43B92"/>
    <w:rsid w:val="00B559F3"/>
    <w:rsid w:val="00B61DB4"/>
    <w:rsid w:val="00B90FBB"/>
    <w:rsid w:val="00B968B3"/>
    <w:rsid w:val="00BB39D2"/>
    <w:rsid w:val="00BE231F"/>
    <w:rsid w:val="00BE67F0"/>
    <w:rsid w:val="00BF52C0"/>
    <w:rsid w:val="00BF67E0"/>
    <w:rsid w:val="00BF69FF"/>
    <w:rsid w:val="00C101BE"/>
    <w:rsid w:val="00C24564"/>
    <w:rsid w:val="00C325F0"/>
    <w:rsid w:val="00C475B1"/>
    <w:rsid w:val="00C54F07"/>
    <w:rsid w:val="00C54F66"/>
    <w:rsid w:val="00C651FA"/>
    <w:rsid w:val="00C732AF"/>
    <w:rsid w:val="00C94302"/>
    <w:rsid w:val="00CA3460"/>
    <w:rsid w:val="00CB362E"/>
    <w:rsid w:val="00CC4C31"/>
    <w:rsid w:val="00CD6147"/>
    <w:rsid w:val="00CE3784"/>
    <w:rsid w:val="00CE7DB0"/>
    <w:rsid w:val="00CF184D"/>
    <w:rsid w:val="00D04133"/>
    <w:rsid w:val="00D119D5"/>
    <w:rsid w:val="00D20FC1"/>
    <w:rsid w:val="00D213A3"/>
    <w:rsid w:val="00D40A91"/>
    <w:rsid w:val="00D4281F"/>
    <w:rsid w:val="00D47240"/>
    <w:rsid w:val="00D47E95"/>
    <w:rsid w:val="00D535EF"/>
    <w:rsid w:val="00D559A0"/>
    <w:rsid w:val="00D56BB5"/>
    <w:rsid w:val="00D6037B"/>
    <w:rsid w:val="00D62F47"/>
    <w:rsid w:val="00D876BE"/>
    <w:rsid w:val="00DA25AB"/>
    <w:rsid w:val="00DB7B01"/>
    <w:rsid w:val="00DC624F"/>
    <w:rsid w:val="00DD2A5B"/>
    <w:rsid w:val="00DD5D8E"/>
    <w:rsid w:val="00DE58AB"/>
    <w:rsid w:val="00DF060E"/>
    <w:rsid w:val="00E2036D"/>
    <w:rsid w:val="00E26C0A"/>
    <w:rsid w:val="00E3050C"/>
    <w:rsid w:val="00E313B2"/>
    <w:rsid w:val="00E362FB"/>
    <w:rsid w:val="00E5610B"/>
    <w:rsid w:val="00E6342E"/>
    <w:rsid w:val="00E761C6"/>
    <w:rsid w:val="00E80E9C"/>
    <w:rsid w:val="00E858FA"/>
    <w:rsid w:val="00E9032F"/>
    <w:rsid w:val="00E90401"/>
    <w:rsid w:val="00EA1E9F"/>
    <w:rsid w:val="00EB1B92"/>
    <w:rsid w:val="00EB5D1F"/>
    <w:rsid w:val="00ED00F9"/>
    <w:rsid w:val="00ED121C"/>
    <w:rsid w:val="00ED2A53"/>
    <w:rsid w:val="00EE408C"/>
    <w:rsid w:val="00EE6513"/>
    <w:rsid w:val="00EE6D4C"/>
    <w:rsid w:val="00EF2371"/>
    <w:rsid w:val="00EF73E8"/>
    <w:rsid w:val="00F03548"/>
    <w:rsid w:val="00F229C5"/>
    <w:rsid w:val="00F22D92"/>
    <w:rsid w:val="00F37632"/>
    <w:rsid w:val="00F40B3B"/>
    <w:rsid w:val="00F547E9"/>
    <w:rsid w:val="00F55457"/>
    <w:rsid w:val="00F6106B"/>
    <w:rsid w:val="00F661BD"/>
    <w:rsid w:val="00F678BF"/>
    <w:rsid w:val="00F75EFC"/>
    <w:rsid w:val="00F9647C"/>
    <w:rsid w:val="00FA7B2F"/>
    <w:rsid w:val="00FB2431"/>
    <w:rsid w:val="00FB56F7"/>
    <w:rsid w:val="00FC74E1"/>
    <w:rsid w:val="00FD5223"/>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schemas.microsoft.com/office/2006/documentManagement/types"/>
    <ds:schemaRef ds:uri="http://purl.org/dc/terms/"/>
    <ds:schemaRef ds:uri="4873beb7-5857-4685-be1f-d57550cc96cc"/>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82D7E-3E93-4DD6-B70E-C8D5CC96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cp:revision>
  <cp:lastPrinted>2022-04-11T13:55:00Z</cp:lastPrinted>
  <dcterms:created xsi:type="dcterms:W3CDTF">2022-05-31T11:52:00Z</dcterms:created>
  <dcterms:modified xsi:type="dcterms:W3CDTF">2022-05-31T11:52:00Z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