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6CCE" w14:textId="77777777" w:rsidR="00034FDC" w:rsidRDefault="00034FDC" w:rsidP="00AD10C6">
      <w:pPr>
        <w:pStyle w:val="NoSpacing"/>
        <w:tabs>
          <w:tab w:val="left" w:pos="90"/>
        </w:tabs>
        <w:jc w:val="center"/>
      </w:pPr>
    </w:p>
    <w:p w14:paraId="64800786" w14:textId="4E2259EB" w:rsidR="00487F3A" w:rsidRDefault="00FE6D21" w:rsidP="00AD10C6">
      <w:pPr>
        <w:pStyle w:val="NoSpacing"/>
        <w:tabs>
          <w:tab w:val="left" w:pos="90"/>
        </w:tabs>
        <w:jc w:val="center"/>
      </w:pPr>
      <w:r>
        <w:rPr>
          <w:noProof/>
          <w:lang w:eastAsia="en-GB"/>
        </w:rPr>
        <w:drawing>
          <wp:inline distT="0" distB="0" distL="0" distR="0" wp14:anchorId="25AFE836" wp14:editId="686C2393">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1EAD85CF" w14:textId="77777777" w:rsidR="00FE6D21" w:rsidRPr="001B78B4" w:rsidRDefault="00FE6D21" w:rsidP="008B63C8">
      <w:pPr>
        <w:pStyle w:val="NoSpacing"/>
        <w:jc w:val="center"/>
        <w:rPr>
          <w:b/>
          <w:sz w:val="32"/>
          <w:szCs w:val="32"/>
        </w:rPr>
      </w:pPr>
      <w:r w:rsidRPr="00FE6D21">
        <w:rPr>
          <w:b/>
          <w:sz w:val="32"/>
          <w:szCs w:val="32"/>
        </w:rPr>
        <w:t>GREAT CORNARD PARISH COUNCIL</w:t>
      </w:r>
    </w:p>
    <w:p w14:paraId="01F31FC8" w14:textId="77777777" w:rsidR="00FE6D21" w:rsidRDefault="00FE6D21" w:rsidP="008B63C8">
      <w:pPr>
        <w:pStyle w:val="NoSpacing"/>
        <w:jc w:val="center"/>
        <w:rPr>
          <w:b/>
        </w:rPr>
      </w:pPr>
      <w:r>
        <w:t xml:space="preserve">Minutes of the Meeting of the </w:t>
      </w:r>
      <w:r>
        <w:rPr>
          <w:b/>
        </w:rPr>
        <w:t>DEVELOPMENT &amp; PLANNING COMMITTEE</w:t>
      </w:r>
    </w:p>
    <w:p w14:paraId="6716FD5E" w14:textId="0B2EA3F3" w:rsidR="00FE6D21" w:rsidRPr="0095569B" w:rsidRDefault="002F28D4" w:rsidP="008B63C8">
      <w:pPr>
        <w:pStyle w:val="NoSpacing"/>
        <w:jc w:val="center"/>
      </w:pPr>
      <w:r>
        <w:t>h</w:t>
      </w:r>
      <w:r w:rsidR="00FE6D21" w:rsidRPr="0095569B">
        <w:t xml:space="preserve">eld in The Stevenson Centre at </w:t>
      </w:r>
      <w:r w:rsidR="00B875C0">
        <w:t>7</w:t>
      </w:r>
      <w:r w:rsidR="006512BB">
        <w:t>:00</w:t>
      </w:r>
      <w:r w:rsidR="00B61795">
        <w:t>p</w:t>
      </w:r>
      <w:r w:rsidR="00FE6D21" w:rsidRPr="0095569B">
        <w:t xml:space="preserve">m on </w:t>
      </w:r>
      <w:r w:rsidR="00860B90">
        <w:t xml:space="preserve">Monday </w:t>
      </w:r>
      <w:r w:rsidR="00E73210">
        <w:t>2</w:t>
      </w:r>
      <w:r w:rsidR="00CC712E">
        <w:t>4</w:t>
      </w:r>
      <w:r w:rsidR="00CC712E" w:rsidRPr="00CC712E">
        <w:rPr>
          <w:vertAlign w:val="superscript"/>
        </w:rPr>
        <w:t>th</w:t>
      </w:r>
      <w:r w:rsidR="00CC712E">
        <w:t xml:space="preserve"> October</w:t>
      </w:r>
      <w:r w:rsidR="00CF1D37">
        <w:t xml:space="preserve"> 2022</w:t>
      </w:r>
    </w:p>
    <w:p w14:paraId="410C940D" w14:textId="06FED57E" w:rsidR="004328E5" w:rsidRDefault="0059566F" w:rsidP="00F8727E">
      <w:pPr>
        <w:pStyle w:val="NoSpacing"/>
        <w:rPr>
          <w:b/>
          <w:bCs/>
        </w:rPr>
      </w:pPr>
      <w:r>
        <w:rPr>
          <w:b/>
          <w:bCs/>
        </w:rPr>
        <w:tab/>
      </w:r>
      <w:r>
        <w:rPr>
          <w:b/>
          <w:bCs/>
        </w:rPr>
        <w:tab/>
      </w:r>
      <w:bookmarkStart w:id="0" w:name="_Hlk514937172"/>
    </w:p>
    <w:p w14:paraId="549E4B6A" w14:textId="17F4DDAA" w:rsidR="00B875C0" w:rsidRDefault="00F8727E" w:rsidP="00F8727E">
      <w:pPr>
        <w:pStyle w:val="NoSpacing"/>
        <w:rPr>
          <w:b/>
        </w:rPr>
      </w:pPr>
      <w:r w:rsidRPr="001F425E">
        <w:rPr>
          <w:b/>
          <w:bCs/>
        </w:rPr>
        <w:t xml:space="preserve">PRESENT </w:t>
      </w:r>
      <w:r w:rsidRPr="001F425E">
        <w:tab/>
        <w:t>Councillors</w:t>
      </w:r>
      <w:r w:rsidRPr="001F425E">
        <w:tab/>
      </w:r>
      <w:r w:rsidR="004328E5">
        <w:tab/>
      </w:r>
      <w:r w:rsidR="00CC712E">
        <w:t>T K Keane</w:t>
      </w:r>
      <w:r w:rsidR="008A1537">
        <w:tab/>
      </w:r>
      <w:r w:rsidR="0040642B">
        <w:t xml:space="preserve"> </w:t>
      </w:r>
      <w:r w:rsidR="00B875C0">
        <w:tab/>
      </w:r>
      <w:r w:rsidRPr="001F425E">
        <w:rPr>
          <w:b/>
        </w:rPr>
        <w:t>Chairman</w:t>
      </w:r>
    </w:p>
    <w:p w14:paraId="71C27313" w14:textId="77777777" w:rsidR="00B96CDB" w:rsidRDefault="00454263" w:rsidP="00DB5E70">
      <w:pPr>
        <w:pStyle w:val="NoSpacing"/>
        <w:ind w:left="2880" w:firstLine="720"/>
        <w:rPr>
          <w:bCs/>
        </w:rPr>
      </w:pPr>
      <w:r w:rsidRPr="00DB5E70">
        <w:rPr>
          <w:bCs/>
        </w:rPr>
        <w:t>Mrs M Bark</w:t>
      </w:r>
      <w:r w:rsidR="00B96CDB">
        <w:rPr>
          <w:bCs/>
        </w:rPr>
        <w:tab/>
      </w:r>
      <w:r w:rsidR="00B96CDB">
        <w:rPr>
          <w:bCs/>
        </w:rPr>
        <w:tab/>
        <w:t>Mrs S Bowman</w:t>
      </w:r>
    </w:p>
    <w:p w14:paraId="54CE2C6A" w14:textId="47D723A4" w:rsidR="004F7AF2" w:rsidRPr="00DB5E70" w:rsidRDefault="00DB5E70" w:rsidP="00DB5E70">
      <w:pPr>
        <w:pStyle w:val="NoSpacing"/>
        <w:ind w:left="2880" w:firstLine="720"/>
        <w:rPr>
          <w:bCs/>
        </w:rPr>
      </w:pPr>
      <w:r w:rsidRPr="00DB5E70">
        <w:rPr>
          <w:bCs/>
        </w:rPr>
        <w:t>K Graham</w:t>
      </w:r>
      <w:r w:rsidRPr="00DB5E70">
        <w:rPr>
          <w:bCs/>
        </w:rPr>
        <w:tab/>
      </w:r>
      <w:r w:rsidR="00B96CDB">
        <w:rPr>
          <w:bCs/>
        </w:rPr>
        <w:tab/>
      </w:r>
      <w:r w:rsidR="00CC712E">
        <w:rPr>
          <w:bCs/>
        </w:rPr>
        <w:t>Mrs T E A Welsh</w:t>
      </w:r>
    </w:p>
    <w:p w14:paraId="21AA5D01" w14:textId="41881E49" w:rsidR="00376EF4" w:rsidRDefault="00A25434" w:rsidP="00A25434">
      <w:r>
        <w:t xml:space="preserve">             </w:t>
      </w:r>
    </w:p>
    <w:p w14:paraId="1DFEB35C" w14:textId="77777777" w:rsidR="00860B90" w:rsidRDefault="00860B90" w:rsidP="00A25434"/>
    <w:p w14:paraId="5E6B7ABE" w14:textId="077442E7" w:rsidR="00860B90" w:rsidRDefault="00860B90" w:rsidP="00376EF4">
      <w:pPr>
        <w:ind w:left="720"/>
      </w:pPr>
      <w:r>
        <w:t>Council Manager</w:t>
      </w:r>
      <w:r>
        <w:tab/>
      </w:r>
      <w:r>
        <w:tab/>
        <w:t>Mrs N Tamlyn</w:t>
      </w:r>
    </w:p>
    <w:p w14:paraId="14E7B6FA" w14:textId="6C4CEEA1" w:rsidR="00454263" w:rsidRDefault="00454263" w:rsidP="00376EF4">
      <w:pPr>
        <w:ind w:left="720"/>
      </w:pPr>
      <w:r>
        <w:t>Council Administrator</w:t>
      </w:r>
      <w:r>
        <w:tab/>
        <w:t>Miss E Skuce</w:t>
      </w:r>
    </w:p>
    <w:p w14:paraId="7D9B6D7A" w14:textId="11E95998" w:rsidR="00A273D2" w:rsidRDefault="00A273D2" w:rsidP="00F8727E">
      <w:pPr>
        <w:pStyle w:val="NoSpacing"/>
      </w:pPr>
    </w:p>
    <w:p w14:paraId="401ED790" w14:textId="77777777" w:rsidR="00F645ED" w:rsidRDefault="00F645ED" w:rsidP="00F8727E">
      <w:pPr>
        <w:pStyle w:val="NoSpacing"/>
      </w:pPr>
    </w:p>
    <w:p w14:paraId="332DA6B7" w14:textId="044C9E7F" w:rsidR="00F8727E" w:rsidRPr="00A81733" w:rsidRDefault="00F8727E" w:rsidP="00A81733">
      <w:pPr>
        <w:pStyle w:val="NoSpacing"/>
        <w:rPr>
          <w:b/>
          <w:bCs/>
          <w:u w:val="single"/>
        </w:rPr>
      </w:pPr>
      <w:r w:rsidRPr="001F425E">
        <w:rPr>
          <w:b/>
          <w:bCs/>
        </w:rPr>
        <w:t>1.</w:t>
      </w:r>
      <w:r>
        <w:rPr>
          <w:b/>
          <w:bCs/>
        </w:rPr>
        <w:t xml:space="preserve"> </w:t>
      </w:r>
      <w:r w:rsidRPr="001F425E">
        <w:rPr>
          <w:b/>
          <w:bCs/>
          <w:u w:val="single"/>
        </w:rPr>
        <w:t>APOLOGIES FOR ABSENCE</w:t>
      </w:r>
    </w:p>
    <w:p w14:paraId="79617CF0" w14:textId="77777777" w:rsidR="00F8727E" w:rsidRDefault="00F8727E" w:rsidP="00F8727E">
      <w:pPr>
        <w:pStyle w:val="NoSpacing"/>
        <w:ind w:left="284"/>
      </w:pPr>
    </w:p>
    <w:p w14:paraId="0E298D2F" w14:textId="3BA3AB5A" w:rsidR="00690844" w:rsidRDefault="00B96CDB" w:rsidP="00566F00">
      <w:pPr>
        <w:jc w:val="both"/>
      </w:pPr>
      <w:r>
        <w:t>Apologie</w:t>
      </w:r>
      <w:r w:rsidR="00EC340E">
        <w:t xml:space="preserve">s were received from Councillors Mrs C J Baker and </w:t>
      </w:r>
      <w:r w:rsidR="00CC712E">
        <w:t xml:space="preserve">D Young. Councillor Mrs </w:t>
      </w:r>
      <w:r w:rsidR="007B7590">
        <w:t>W</w:t>
      </w:r>
      <w:r w:rsidR="00CC712E">
        <w:t xml:space="preserve">hite had advised </w:t>
      </w:r>
      <w:r w:rsidR="007B7590">
        <w:t xml:space="preserve">in advance </w:t>
      </w:r>
      <w:r w:rsidR="00CC712E">
        <w:t>that she would arrive late to the meeting.</w:t>
      </w:r>
    </w:p>
    <w:p w14:paraId="4B97229F" w14:textId="0018068E" w:rsidR="00E22CC7" w:rsidRDefault="00E22CC7" w:rsidP="00566F00">
      <w:pPr>
        <w:jc w:val="both"/>
      </w:pPr>
    </w:p>
    <w:p w14:paraId="2ED7C14A" w14:textId="5F44D22B" w:rsidR="008A1537" w:rsidRPr="008A1537" w:rsidRDefault="008A1537" w:rsidP="009D1DA0">
      <w:pPr>
        <w:rPr>
          <w:b/>
          <w:bCs/>
        </w:rPr>
      </w:pPr>
      <w:r w:rsidRPr="008A1537">
        <w:rPr>
          <w:b/>
          <w:bCs/>
        </w:rPr>
        <w:t xml:space="preserve">2. </w:t>
      </w:r>
      <w:r w:rsidRPr="008A1537">
        <w:rPr>
          <w:b/>
          <w:bCs/>
          <w:u w:val="single"/>
        </w:rPr>
        <w:t>DECLARATIONS OF INTEREST AND REQUESTS FOR DISPENSATIONS</w:t>
      </w:r>
    </w:p>
    <w:p w14:paraId="6E3FA33F" w14:textId="72D2021F" w:rsidR="008A1537" w:rsidRDefault="008A1537" w:rsidP="009D1DA0"/>
    <w:p w14:paraId="6D05D5B1" w14:textId="77777777" w:rsidR="00CC712E" w:rsidRPr="00CC712E" w:rsidRDefault="00CC712E" w:rsidP="00CC712E">
      <w:pPr>
        <w:jc w:val="both"/>
        <w:rPr>
          <w:b/>
          <w:bCs/>
        </w:rPr>
      </w:pPr>
      <w:r w:rsidRPr="00CC712E">
        <w:rPr>
          <w:b/>
          <w:bCs/>
        </w:rPr>
        <w:t>NONE</w:t>
      </w:r>
      <w:r w:rsidR="00C169AE" w:rsidRPr="00CC712E">
        <w:rPr>
          <w:b/>
          <w:bCs/>
        </w:rPr>
        <w:t>.</w:t>
      </w:r>
    </w:p>
    <w:p w14:paraId="27ED605B" w14:textId="77777777" w:rsidR="00CC712E" w:rsidRDefault="00CC712E" w:rsidP="00CC712E">
      <w:pPr>
        <w:jc w:val="both"/>
        <w:rPr>
          <w:b/>
          <w:bCs/>
        </w:rPr>
      </w:pPr>
    </w:p>
    <w:p w14:paraId="45776031" w14:textId="09210F78" w:rsidR="00C169AE" w:rsidRPr="00CC712E" w:rsidRDefault="00CC712E" w:rsidP="00CC712E">
      <w:pPr>
        <w:jc w:val="both"/>
      </w:pPr>
      <w:r w:rsidRPr="00CC712E">
        <w:rPr>
          <w:b/>
          <w:bCs/>
        </w:rPr>
        <w:t xml:space="preserve">3. </w:t>
      </w:r>
      <w:r w:rsidR="00C169AE" w:rsidRPr="00C169AE">
        <w:rPr>
          <w:b/>
          <w:bCs/>
          <w:u w:val="single"/>
        </w:rPr>
        <w:t>DECLARATIONS OF GIFTS AND HOSPITALITY</w:t>
      </w:r>
    </w:p>
    <w:p w14:paraId="4439462A" w14:textId="64459D49" w:rsidR="00AC1919" w:rsidRDefault="00AC1919" w:rsidP="009D1DA0">
      <w:pPr>
        <w:rPr>
          <w:b/>
          <w:bCs/>
          <w:u w:val="single"/>
        </w:rPr>
      </w:pPr>
    </w:p>
    <w:p w14:paraId="5DAFE62A" w14:textId="47E03E7C" w:rsidR="00AC1919" w:rsidRPr="00AC1919" w:rsidRDefault="00AC1919" w:rsidP="009D1DA0">
      <w:pPr>
        <w:rPr>
          <w:b/>
          <w:bCs/>
        </w:rPr>
      </w:pPr>
      <w:r>
        <w:rPr>
          <w:b/>
          <w:bCs/>
        </w:rPr>
        <w:t>NONE.</w:t>
      </w:r>
    </w:p>
    <w:p w14:paraId="494F5EE0" w14:textId="77777777" w:rsidR="006506A6" w:rsidRDefault="006506A6" w:rsidP="009D1DA0"/>
    <w:bookmarkEnd w:id="0"/>
    <w:p w14:paraId="380BB233" w14:textId="3586FC8F" w:rsidR="00FE6D21" w:rsidRPr="00883F35" w:rsidRDefault="008E2075" w:rsidP="008B63C8">
      <w:pPr>
        <w:pStyle w:val="NoSpacing"/>
        <w:rPr>
          <w:b/>
          <w:u w:val="single"/>
        </w:rPr>
      </w:pPr>
      <w:r>
        <w:rPr>
          <w:b/>
        </w:rPr>
        <w:t>4</w:t>
      </w:r>
      <w:r w:rsidR="0011491B" w:rsidRPr="00883F35">
        <w:rPr>
          <w:b/>
        </w:rPr>
        <w:t xml:space="preserve">. </w:t>
      </w:r>
      <w:r w:rsidR="0033641E">
        <w:rPr>
          <w:b/>
          <w:u w:val="single"/>
        </w:rPr>
        <w:t>ITEMS BROUGHT FORWARD</w:t>
      </w:r>
      <w:r w:rsidR="006506A6">
        <w:rPr>
          <w:b/>
          <w:u w:val="single"/>
        </w:rPr>
        <w:t xml:space="preserve"> – FOR NOTING</w:t>
      </w:r>
    </w:p>
    <w:p w14:paraId="33C0296B" w14:textId="70F42AE5" w:rsidR="006506A6" w:rsidRDefault="00321779" w:rsidP="006506A6">
      <w:pPr>
        <w:pStyle w:val="NoSpacing"/>
        <w:rPr>
          <w:b/>
        </w:rPr>
      </w:pPr>
      <w:r>
        <w:rPr>
          <w:b/>
        </w:rPr>
        <w:t xml:space="preserve">    </w:t>
      </w:r>
    </w:p>
    <w:p w14:paraId="1612F5F4" w14:textId="0432BE72" w:rsidR="00940C98" w:rsidRDefault="006506A6" w:rsidP="00107D3F">
      <w:pPr>
        <w:pStyle w:val="NoSpacing"/>
        <w:jc w:val="both"/>
        <w:rPr>
          <w:bCs/>
        </w:rPr>
      </w:pPr>
      <w:r>
        <w:rPr>
          <w:bCs/>
        </w:rPr>
        <w:t>Members reviewed and</w:t>
      </w:r>
      <w:r w:rsidRPr="004D5886">
        <w:rPr>
          <w:b/>
        </w:rPr>
        <w:t xml:space="preserve"> </w:t>
      </w:r>
      <w:r w:rsidR="004D5886" w:rsidRPr="004D5886">
        <w:rPr>
          <w:b/>
        </w:rPr>
        <w:t>NOTED</w:t>
      </w:r>
      <w:r>
        <w:rPr>
          <w:bCs/>
        </w:rPr>
        <w:t xml:space="preserve"> the Items Brought Forward list.</w:t>
      </w:r>
    </w:p>
    <w:p w14:paraId="62482004" w14:textId="445A6351" w:rsidR="002456CC" w:rsidRDefault="002456CC" w:rsidP="00823F43">
      <w:pPr>
        <w:pStyle w:val="NoSpacing"/>
      </w:pPr>
    </w:p>
    <w:p w14:paraId="783535C1" w14:textId="6C081A80" w:rsidR="00EF5708" w:rsidRDefault="00C76B25" w:rsidP="00BE4447">
      <w:pPr>
        <w:pStyle w:val="NoSpacing"/>
        <w:ind w:left="284" w:hanging="284"/>
        <w:rPr>
          <w:b/>
          <w:bCs/>
          <w:u w:val="single"/>
        </w:rPr>
      </w:pPr>
      <w:r>
        <w:rPr>
          <w:b/>
          <w:bCs/>
        </w:rPr>
        <w:t>5</w:t>
      </w:r>
      <w:r w:rsidR="00EF5708">
        <w:rPr>
          <w:b/>
          <w:bCs/>
        </w:rPr>
        <w:t xml:space="preserve">. </w:t>
      </w:r>
      <w:r w:rsidR="007B7590">
        <w:rPr>
          <w:b/>
          <w:bCs/>
          <w:u w:val="single"/>
        </w:rPr>
        <w:t>TO CONSIDER THE PROPOSED SITES FOR COMMEMORATIVE BENCHES THROUGHOUT THE VILLAGE</w:t>
      </w:r>
    </w:p>
    <w:p w14:paraId="0DED88F4" w14:textId="6CABB435" w:rsidR="007B7590" w:rsidRDefault="007B7590" w:rsidP="00BE4447">
      <w:pPr>
        <w:pStyle w:val="NoSpacing"/>
        <w:ind w:left="284" w:hanging="284"/>
        <w:rPr>
          <w:b/>
          <w:bCs/>
          <w:u w:val="single"/>
        </w:rPr>
      </w:pPr>
    </w:p>
    <w:p w14:paraId="122D3E9B" w14:textId="786CAC25" w:rsidR="007B7590" w:rsidRDefault="00D20ADA" w:rsidP="001B43A1">
      <w:pPr>
        <w:pStyle w:val="NoSpacing"/>
        <w:jc w:val="both"/>
      </w:pPr>
      <w:r>
        <w:t xml:space="preserve">Members considered the suggested locations and added some more detail. </w:t>
      </w:r>
      <w:r w:rsidR="009327DC">
        <w:t>The u</w:t>
      </w:r>
      <w:r>
        <w:t xml:space="preserve">pdated list of suggested locations is attached at </w:t>
      </w:r>
      <w:r w:rsidRPr="00D20ADA">
        <w:rPr>
          <w:b/>
          <w:bCs/>
        </w:rPr>
        <w:t>Appendix A</w:t>
      </w:r>
      <w:r>
        <w:t xml:space="preserve">. Members were asked to consider the sites more specifically and </w:t>
      </w:r>
      <w:r w:rsidR="009327DC">
        <w:t xml:space="preserve">to </w:t>
      </w:r>
      <w:r>
        <w:t>take photos of any preferred locations</w:t>
      </w:r>
      <w:r w:rsidR="009327DC">
        <w:t xml:space="preserve">. It was also suggested that the residents of Great Cornard may like to put forward some suggested sites and it was </w:t>
      </w:r>
      <w:r w:rsidR="009327DC" w:rsidRPr="009327DC">
        <w:rPr>
          <w:b/>
          <w:bCs/>
        </w:rPr>
        <w:t>AGREED</w:t>
      </w:r>
      <w:r w:rsidR="009327DC">
        <w:t xml:space="preserve"> for Councillor Wright to put an article in the next issue of Cornard News and </w:t>
      </w:r>
      <w:r w:rsidR="00856B4C">
        <w:t xml:space="preserve">for </w:t>
      </w:r>
      <w:r w:rsidR="009327DC">
        <w:t xml:space="preserve">the Council Manager </w:t>
      </w:r>
      <w:r w:rsidR="00856B4C">
        <w:t xml:space="preserve">to </w:t>
      </w:r>
      <w:r w:rsidR="009327DC">
        <w:t>arrange posters to be displayed</w:t>
      </w:r>
      <w:r w:rsidR="00856B4C">
        <w:t xml:space="preserve"> on the Village noticeboards and on the Still Good to Eat Facebook page</w:t>
      </w:r>
      <w:r w:rsidR="009327DC">
        <w:t>.</w:t>
      </w:r>
    </w:p>
    <w:p w14:paraId="7F385537" w14:textId="2F2A18E4" w:rsidR="009327DC" w:rsidRDefault="009327DC" w:rsidP="001B43A1">
      <w:pPr>
        <w:pStyle w:val="NoSpacing"/>
        <w:jc w:val="both"/>
      </w:pPr>
    </w:p>
    <w:p w14:paraId="7D09AAAE" w14:textId="7C1509F7" w:rsidR="009327DC" w:rsidRDefault="009327DC" w:rsidP="001B43A1">
      <w:pPr>
        <w:pStyle w:val="NoSpacing"/>
        <w:jc w:val="both"/>
      </w:pPr>
      <w:r>
        <w:t xml:space="preserve">The Council Manager explained that this is a rolling project and </w:t>
      </w:r>
      <w:r w:rsidR="001B43A1">
        <w:t>it was hoped that the first three or four locations could be decided initially before continuing to build funds for more benches throughout the village.</w:t>
      </w:r>
    </w:p>
    <w:p w14:paraId="4E2C32C1" w14:textId="650C0E23" w:rsidR="00856B4C" w:rsidRDefault="00856B4C" w:rsidP="001B43A1">
      <w:pPr>
        <w:pStyle w:val="NoSpacing"/>
        <w:jc w:val="both"/>
      </w:pPr>
    </w:p>
    <w:p w14:paraId="1A874DE0" w14:textId="3160C0F6" w:rsidR="00856B4C" w:rsidRPr="007B7590" w:rsidRDefault="00856B4C" w:rsidP="001B43A1">
      <w:pPr>
        <w:pStyle w:val="NoSpacing"/>
        <w:jc w:val="both"/>
      </w:pPr>
      <w:r w:rsidRPr="00856B4C">
        <w:rPr>
          <w:b/>
          <w:bCs/>
        </w:rPr>
        <w:t>AGREED</w:t>
      </w:r>
      <w:r>
        <w:t xml:space="preserve"> to bring the matter back to the next Committee meeting for further discussion.</w:t>
      </w:r>
    </w:p>
    <w:p w14:paraId="168F472F" w14:textId="77777777" w:rsidR="001B43A1" w:rsidRDefault="001B43A1" w:rsidP="0046025B">
      <w:pPr>
        <w:jc w:val="both"/>
        <w:rPr>
          <w:b/>
          <w:bCs/>
          <w:shd w:val="clear" w:color="auto" w:fill="FFFFFF"/>
        </w:rPr>
      </w:pPr>
    </w:p>
    <w:p w14:paraId="1D1FDFED" w14:textId="4A3962C7" w:rsidR="001B43A1" w:rsidRDefault="001B43A1" w:rsidP="0046025B">
      <w:pPr>
        <w:jc w:val="both"/>
        <w:rPr>
          <w:b/>
          <w:bCs/>
          <w:shd w:val="clear" w:color="auto" w:fill="FFFFFF"/>
        </w:rPr>
      </w:pPr>
      <w:r>
        <w:rPr>
          <w:b/>
          <w:bCs/>
          <w:shd w:val="clear" w:color="auto" w:fill="FFFFFF"/>
        </w:rPr>
        <w:t>At 7:14pm Councillor Mrs White joined the meeting.</w:t>
      </w:r>
    </w:p>
    <w:p w14:paraId="27ED0083" w14:textId="77777777" w:rsidR="001B43A1" w:rsidRDefault="001B43A1" w:rsidP="0046025B">
      <w:pPr>
        <w:jc w:val="both"/>
        <w:rPr>
          <w:b/>
          <w:bCs/>
          <w:shd w:val="clear" w:color="auto" w:fill="FFFFFF"/>
        </w:rPr>
      </w:pPr>
    </w:p>
    <w:p w14:paraId="3D1ACC25" w14:textId="129005A0" w:rsidR="00E73210" w:rsidRPr="00E73210" w:rsidRDefault="00387E6E" w:rsidP="001B43A1">
      <w:pPr>
        <w:ind w:left="284" w:hanging="284"/>
        <w:jc w:val="both"/>
        <w:rPr>
          <w:b/>
          <w:bCs/>
          <w:u w:val="single"/>
          <w:shd w:val="clear" w:color="auto" w:fill="FFFFFF"/>
        </w:rPr>
      </w:pPr>
      <w:r>
        <w:rPr>
          <w:b/>
          <w:bCs/>
          <w:shd w:val="clear" w:color="auto" w:fill="FFFFFF"/>
        </w:rPr>
        <w:t>6.</w:t>
      </w:r>
      <w:r w:rsidR="001B43A1">
        <w:rPr>
          <w:b/>
          <w:bCs/>
          <w:shd w:val="clear" w:color="auto" w:fill="FFFFFF"/>
        </w:rPr>
        <w:t xml:space="preserve"> </w:t>
      </w:r>
      <w:r w:rsidR="00E73210" w:rsidRPr="00E73210">
        <w:rPr>
          <w:b/>
          <w:bCs/>
          <w:u w:val="single"/>
          <w:shd w:val="clear" w:color="auto" w:fill="FFFFFF"/>
        </w:rPr>
        <w:t>TO CONSIDER NEW PLANNING APPLICATIONS</w:t>
      </w:r>
    </w:p>
    <w:p w14:paraId="2861B600" w14:textId="478FEEFF" w:rsidR="00E73210" w:rsidRDefault="00E73210" w:rsidP="006E0EBA">
      <w:pPr>
        <w:jc w:val="both"/>
        <w:rPr>
          <w:b/>
          <w:bCs/>
          <w:shd w:val="clear" w:color="auto" w:fill="FFFFFF"/>
        </w:rPr>
      </w:pPr>
    </w:p>
    <w:p w14:paraId="2507CEA7" w14:textId="77777777" w:rsidR="001B43A1" w:rsidRPr="00E458D9" w:rsidRDefault="001B43A1" w:rsidP="00DC1152">
      <w:pPr>
        <w:pStyle w:val="ListParagraph"/>
        <w:keepLines w:val="0"/>
        <w:numPr>
          <w:ilvl w:val="0"/>
          <w:numId w:val="48"/>
        </w:numPr>
        <w:ind w:left="426" w:hanging="426"/>
        <w:jc w:val="both"/>
        <w:rPr>
          <w:b/>
          <w:bCs/>
          <w:color w:val="000000" w:themeColor="text1"/>
          <w:lang w:eastAsia="en-GB"/>
        </w:rPr>
      </w:pPr>
      <w:r w:rsidRPr="00E458D9">
        <w:rPr>
          <w:b/>
          <w:color w:val="000000" w:themeColor="text1"/>
          <w:lang w:eastAsia="en-GB"/>
        </w:rPr>
        <w:t>DC/22/04957 – Land rear of 20 Head Lane, Great Cornard</w:t>
      </w:r>
    </w:p>
    <w:p w14:paraId="378FAA25" w14:textId="79A17AEE" w:rsidR="001B43A1" w:rsidRDefault="001B43A1" w:rsidP="00DC1152">
      <w:pPr>
        <w:jc w:val="both"/>
        <w:rPr>
          <w:color w:val="000000" w:themeColor="text1"/>
          <w:lang w:eastAsia="en-GB"/>
        </w:rPr>
      </w:pPr>
      <w:r w:rsidRPr="00E458D9">
        <w:rPr>
          <w:color w:val="000000" w:themeColor="text1"/>
          <w:lang w:eastAsia="en-GB"/>
        </w:rPr>
        <w:t>Full planning application: Erection of 1no. pair of semi detached dwellings, shared ancillary outbuilding and shared vehicular access.</w:t>
      </w:r>
    </w:p>
    <w:p w14:paraId="42F5F997" w14:textId="7174FCE1" w:rsidR="001B43A1" w:rsidRDefault="001B43A1" w:rsidP="00DC1152">
      <w:pPr>
        <w:jc w:val="both"/>
        <w:rPr>
          <w:color w:val="000000" w:themeColor="text1"/>
          <w:lang w:eastAsia="en-GB"/>
        </w:rPr>
      </w:pPr>
    </w:p>
    <w:p w14:paraId="30163A93" w14:textId="6C5DD6E5" w:rsidR="001B43A1" w:rsidRDefault="001B43A1" w:rsidP="00DC1152">
      <w:pPr>
        <w:jc w:val="both"/>
        <w:rPr>
          <w:color w:val="000000" w:themeColor="text1"/>
          <w:lang w:eastAsia="en-GB"/>
        </w:rPr>
      </w:pPr>
      <w:r>
        <w:rPr>
          <w:color w:val="000000" w:themeColor="text1"/>
          <w:lang w:eastAsia="en-GB"/>
        </w:rPr>
        <w:t>Members noted that this was an amended application for this site following the withdrawal of DC/22/04281).</w:t>
      </w:r>
    </w:p>
    <w:p w14:paraId="527BC118" w14:textId="77777777" w:rsidR="001B43A1" w:rsidRDefault="001B43A1" w:rsidP="00DC1152">
      <w:pPr>
        <w:jc w:val="both"/>
        <w:rPr>
          <w:color w:val="000000" w:themeColor="text1"/>
          <w:lang w:eastAsia="en-GB"/>
        </w:rPr>
      </w:pPr>
    </w:p>
    <w:p w14:paraId="670A056D" w14:textId="481E6E56" w:rsidR="001B43A1" w:rsidRDefault="001B43A1" w:rsidP="00DC1152">
      <w:pPr>
        <w:jc w:val="both"/>
        <w:rPr>
          <w:color w:val="000000" w:themeColor="text1"/>
          <w:lang w:eastAsia="en-GB"/>
        </w:rPr>
      </w:pPr>
      <w:r>
        <w:rPr>
          <w:color w:val="000000" w:themeColor="text1"/>
          <w:lang w:eastAsia="en-GB"/>
        </w:rPr>
        <w:t xml:space="preserve">Recommended – </w:t>
      </w:r>
      <w:r w:rsidRPr="00DC1152">
        <w:rPr>
          <w:b/>
          <w:bCs/>
          <w:color w:val="000000" w:themeColor="text1"/>
          <w:lang w:eastAsia="en-GB"/>
        </w:rPr>
        <w:t>REFUSAL</w:t>
      </w:r>
      <w:r>
        <w:rPr>
          <w:color w:val="000000" w:themeColor="text1"/>
          <w:lang w:eastAsia="en-GB"/>
        </w:rPr>
        <w:t xml:space="preserve"> based on the same reasons that the Parish Council submitted in relation to DC/22/04281)</w:t>
      </w:r>
    </w:p>
    <w:p w14:paraId="282254DD" w14:textId="015FEAD3" w:rsidR="001B43A1" w:rsidRDefault="001B43A1" w:rsidP="001B43A1">
      <w:pPr>
        <w:ind w:left="426"/>
        <w:jc w:val="both"/>
        <w:rPr>
          <w:color w:val="000000" w:themeColor="text1"/>
          <w:lang w:eastAsia="en-GB"/>
        </w:rPr>
      </w:pPr>
    </w:p>
    <w:p w14:paraId="6364BB56" w14:textId="77777777" w:rsidR="00DC1152" w:rsidRDefault="00DC1152" w:rsidP="00DC1152">
      <w:pPr>
        <w:pStyle w:val="NoSpacing"/>
        <w:ind w:left="284"/>
        <w:rPr>
          <w:rFonts w:cs="Arial"/>
          <w:b/>
          <w:bCs/>
          <w:szCs w:val="24"/>
        </w:rPr>
      </w:pPr>
      <w:r>
        <w:rPr>
          <w:rFonts w:cs="Arial"/>
          <w:b/>
          <w:bCs/>
          <w:szCs w:val="24"/>
        </w:rPr>
        <w:t>Highways issues</w:t>
      </w:r>
    </w:p>
    <w:p w14:paraId="2A73B094" w14:textId="77777777" w:rsidR="00DC1152" w:rsidRDefault="00DC1152" w:rsidP="00DC1152">
      <w:pPr>
        <w:pStyle w:val="NoSpacing"/>
        <w:numPr>
          <w:ilvl w:val="0"/>
          <w:numId w:val="49"/>
        </w:numPr>
        <w:ind w:left="567" w:hanging="283"/>
        <w:rPr>
          <w:rFonts w:cs="Arial"/>
          <w:szCs w:val="24"/>
        </w:rPr>
      </w:pPr>
      <w:r>
        <w:rPr>
          <w:rFonts w:cs="Arial"/>
          <w:szCs w:val="24"/>
        </w:rPr>
        <w:t xml:space="preserve">The introduction of a dropped kerb and new access point will encourage additional parking on the highway. </w:t>
      </w:r>
    </w:p>
    <w:p w14:paraId="3349EB8B" w14:textId="77777777" w:rsidR="00DC1152" w:rsidRDefault="00DC1152" w:rsidP="00DC1152">
      <w:pPr>
        <w:pStyle w:val="NoSpacing"/>
        <w:numPr>
          <w:ilvl w:val="0"/>
          <w:numId w:val="49"/>
        </w:numPr>
        <w:ind w:left="567" w:hanging="283"/>
        <w:rPr>
          <w:rFonts w:cs="Arial"/>
          <w:szCs w:val="24"/>
        </w:rPr>
      </w:pPr>
      <w:r>
        <w:rPr>
          <w:rFonts w:cs="Arial"/>
          <w:szCs w:val="24"/>
        </w:rPr>
        <w:t>Increase in traffic along an already busy road</w:t>
      </w:r>
    </w:p>
    <w:p w14:paraId="35DDFBCE" w14:textId="77777777" w:rsidR="00DC1152" w:rsidRDefault="00DC1152" w:rsidP="00DC1152">
      <w:pPr>
        <w:pStyle w:val="NoSpacing"/>
        <w:numPr>
          <w:ilvl w:val="0"/>
          <w:numId w:val="49"/>
        </w:numPr>
        <w:ind w:left="567" w:hanging="283"/>
        <w:rPr>
          <w:rFonts w:cs="Arial"/>
          <w:szCs w:val="24"/>
        </w:rPr>
      </w:pPr>
      <w:r>
        <w:rPr>
          <w:rFonts w:cs="Arial"/>
          <w:szCs w:val="24"/>
        </w:rPr>
        <w:t>Insufficient parking which may result in vehicles being parked on the highway and on grass verges near to the site.</w:t>
      </w:r>
    </w:p>
    <w:p w14:paraId="2011CC2E" w14:textId="77777777" w:rsidR="00DC1152" w:rsidRDefault="00DC1152" w:rsidP="00DC1152">
      <w:pPr>
        <w:pStyle w:val="NoSpacing"/>
        <w:numPr>
          <w:ilvl w:val="0"/>
          <w:numId w:val="49"/>
        </w:numPr>
        <w:ind w:left="567" w:hanging="283"/>
        <w:rPr>
          <w:rFonts w:cs="Arial"/>
          <w:szCs w:val="24"/>
        </w:rPr>
      </w:pPr>
      <w:r>
        <w:rPr>
          <w:rFonts w:cs="Arial"/>
          <w:szCs w:val="24"/>
        </w:rPr>
        <w:t>Insufficient turning area within the development which may mean drivers having to reverse out onto the main road causing safety issues for all other road and pavement users.</w:t>
      </w:r>
    </w:p>
    <w:p w14:paraId="65D2B8FB" w14:textId="77777777" w:rsidR="00DC1152" w:rsidRDefault="00DC1152" w:rsidP="00DC1152">
      <w:pPr>
        <w:pStyle w:val="NoSpacing"/>
        <w:numPr>
          <w:ilvl w:val="0"/>
          <w:numId w:val="49"/>
        </w:numPr>
        <w:ind w:left="567" w:hanging="283"/>
        <w:rPr>
          <w:rFonts w:cs="Arial"/>
          <w:szCs w:val="24"/>
        </w:rPr>
      </w:pPr>
      <w:r>
        <w:rPr>
          <w:rFonts w:cs="Arial"/>
          <w:szCs w:val="24"/>
        </w:rPr>
        <w:t xml:space="preserve">Proposed new access would be close to the junction leading to the rear of both Head Lane and </w:t>
      </w:r>
      <w:proofErr w:type="spellStart"/>
      <w:r>
        <w:rPr>
          <w:rFonts w:cs="Arial"/>
          <w:szCs w:val="24"/>
        </w:rPr>
        <w:t>Perryfield</w:t>
      </w:r>
      <w:proofErr w:type="spellEnd"/>
      <w:r>
        <w:rPr>
          <w:rFonts w:cs="Arial"/>
          <w:szCs w:val="24"/>
        </w:rPr>
        <w:t xml:space="preserve"> properties.</w:t>
      </w:r>
    </w:p>
    <w:p w14:paraId="600F5ED5" w14:textId="77777777" w:rsidR="00DC1152" w:rsidRDefault="00DC1152" w:rsidP="00DC1152">
      <w:pPr>
        <w:pStyle w:val="NoSpacing"/>
        <w:numPr>
          <w:ilvl w:val="0"/>
          <w:numId w:val="49"/>
        </w:numPr>
        <w:ind w:left="567" w:hanging="283"/>
        <w:rPr>
          <w:rFonts w:cs="Arial"/>
          <w:szCs w:val="24"/>
        </w:rPr>
      </w:pPr>
      <w:r>
        <w:rPr>
          <w:rFonts w:cs="Arial"/>
          <w:szCs w:val="24"/>
        </w:rPr>
        <w:t>The Parish Council notes that the resident will need permission from Suffolk County Council to gain access to the property and that no details of this have been supplied with the application.</w:t>
      </w:r>
    </w:p>
    <w:p w14:paraId="06B44D85" w14:textId="77777777" w:rsidR="00DC1152" w:rsidRDefault="00DC1152" w:rsidP="00DC1152">
      <w:pPr>
        <w:pStyle w:val="NoSpacing"/>
        <w:ind w:left="284"/>
        <w:rPr>
          <w:rFonts w:cs="Arial"/>
          <w:szCs w:val="24"/>
        </w:rPr>
      </w:pPr>
    </w:p>
    <w:p w14:paraId="4E0E9180" w14:textId="77777777" w:rsidR="00DC1152" w:rsidRDefault="00DC1152" w:rsidP="00DC1152">
      <w:pPr>
        <w:pStyle w:val="NoSpacing"/>
        <w:ind w:left="284"/>
        <w:rPr>
          <w:rFonts w:cs="Arial"/>
          <w:b/>
          <w:bCs/>
          <w:szCs w:val="24"/>
        </w:rPr>
      </w:pPr>
      <w:r>
        <w:rPr>
          <w:rFonts w:cs="Arial"/>
          <w:b/>
          <w:bCs/>
          <w:szCs w:val="24"/>
        </w:rPr>
        <w:t>Miscellaneous</w:t>
      </w:r>
    </w:p>
    <w:p w14:paraId="1FF0BF75" w14:textId="77777777" w:rsidR="00DC1152" w:rsidRDefault="00DC1152" w:rsidP="00DC1152">
      <w:pPr>
        <w:pStyle w:val="NoSpacing"/>
        <w:numPr>
          <w:ilvl w:val="0"/>
          <w:numId w:val="50"/>
        </w:numPr>
        <w:ind w:left="567" w:hanging="283"/>
        <w:rPr>
          <w:rFonts w:cs="Arial"/>
          <w:szCs w:val="24"/>
        </w:rPr>
      </w:pPr>
      <w:r>
        <w:rPr>
          <w:rFonts w:cs="Arial"/>
          <w:szCs w:val="24"/>
        </w:rPr>
        <w:t>The Parish Council has a long-standing policy to object to any back land development.</w:t>
      </w:r>
    </w:p>
    <w:p w14:paraId="71EDAAD1" w14:textId="77777777" w:rsidR="00DC1152" w:rsidRDefault="00DC1152" w:rsidP="00DC1152">
      <w:pPr>
        <w:pStyle w:val="NoSpacing"/>
        <w:numPr>
          <w:ilvl w:val="0"/>
          <w:numId w:val="50"/>
        </w:numPr>
        <w:ind w:left="567" w:hanging="283"/>
        <w:rPr>
          <w:rFonts w:cs="Arial"/>
          <w:szCs w:val="24"/>
        </w:rPr>
      </w:pPr>
      <w:r>
        <w:rPr>
          <w:rFonts w:cs="Arial"/>
          <w:szCs w:val="24"/>
        </w:rPr>
        <w:t>Overdevelopment of the site.</w:t>
      </w:r>
    </w:p>
    <w:p w14:paraId="45BF006C" w14:textId="77777777" w:rsidR="00DC1152" w:rsidRDefault="00DC1152" w:rsidP="00DC1152">
      <w:pPr>
        <w:pStyle w:val="NoSpacing"/>
        <w:numPr>
          <w:ilvl w:val="0"/>
          <w:numId w:val="50"/>
        </w:numPr>
        <w:ind w:left="567" w:hanging="283"/>
        <w:rPr>
          <w:rFonts w:cs="Arial"/>
          <w:szCs w:val="24"/>
        </w:rPr>
      </w:pPr>
      <w:r>
        <w:rPr>
          <w:rFonts w:cs="Arial"/>
          <w:szCs w:val="24"/>
        </w:rPr>
        <w:t>Loss of privacy for neighbouring properties</w:t>
      </w:r>
    </w:p>
    <w:p w14:paraId="4B8009AC" w14:textId="0496C35B" w:rsidR="00DC1152" w:rsidRDefault="00DC1152" w:rsidP="00DC1152">
      <w:pPr>
        <w:pStyle w:val="NoSpacing"/>
        <w:numPr>
          <w:ilvl w:val="0"/>
          <w:numId w:val="50"/>
        </w:numPr>
        <w:ind w:left="567" w:hanging="283"/>
        <w:rPr>
          <w:rFonts w:cs="Arial"/>
          <w:szCs w:val="24"/>
        </w:rPr>
      </w:pPr>
      <w:r>
        <w:rPr>
          <w:rFonts w:cs="Arial"/>
          <w:szCs w:val="24"/>
        </w:rPr>
        <w:t>The Parish Council objects to the removal of any healthy trees</w:t>
      </w:r>
      <w:r w:rsidR="00856B4C">
        <w:rPr>
          <w:rFonts w:cs="Arial"/>
          <w:szCs w:val="24"/>
        </w:rPr>
        <w:t>. Members noted that in Babergh District Council’s recent Tree Canopy Survey, they had highlighted the importance of green infrastructure in urban areas.</w:t>
      </w:r>
    </w:p>
    <w:p w14:paraId="57C05C38" w14:textId="09FFEE8B" w:rsidR="001B43A1" w:rsidRPr="00DC1152" w:rsidRDefault="00DC1152" w:rsidP="00DC1152">
      <w:pPr>
        <w:pStyle w:val="ListParagraph"/>
        <w:numPr>
          <w:ilvl w:val="0"/>
          <w:numId w:val="50"/>
        </w:numPr>
        <w:ind w:left="567" w:hanging="283"/>
        <w:jc w:val="both"/>
        <w:rPr>
          <w:color w:val="000000" w:themeColor="text1"/>
          <w:lang w:eastAsia="en-GB"/>
        </w:rPr>
      </w:pPr>
      <w:r>
        <w:t>Resulting loss of habitat following the removal of trees</w:t>
      </w:r>
    </w:p>
    <w:p w14:paraId="7F4502EA" w14:textId="158DB8EE" w:rsidR="001B43A1" w:rsidRDefault="001B43A1" w:rsidP="001B43A1">
      <w:pPr>
        <w:ind w:left="426"/>
        <w:jc w:val="both"/>
        <w:rPr>
          <w:color w:val="000000" w:themeColor="text1"/>
          <w:lang w:eastAsia="en-GB"/>
        </w:rPr>
      </w:pPr>
    </w:p>
    <w:p w14:paraId="78FC47EB" w14:textId="77777777" w:rsidR="001B43A1" w:rsidRPr="00E458D9" w:rsidRDefault="001B43A1" w:rsidP="001B43A1">
      <w:pPr>
        <w:ind w:left="426"/>
        <w:jc w:val="both"/>
        <w:rPr>
          <w:color w:val="000000" w:themeColor="text1"/>
          <w:lang w:eastAsia="en-GB"/>
        </w:rPr>
      </w:pPr>
    </w:p>
    <w:p w14:paraId="4AABCCF2" w14:textId="77777777" w:rsidR="001B43A1" w:rsidRPr="00E458D9" w:rsidRDefault="001B43A1" w:rsidP="00DC1152">
      <w:pPr>
        <w:pStyle w:val="ListParagraph"/>
        <w:keepLines w:val="0"/>
        <w:numPr>
          <w:ilvl w:val="0"/>
          <w:numId w:val="48"/>
        </w:numPr>
        <w:tabs>
          <w:tab w:val="left" w:pos="426"/>
        </w:tabs>
        <w:ind w:left="0" w:firstLine="0"/>
        <w:jc w:val="both"/>
        <w:rPr>
          <w:b/>
          <w:bCs/>
          <w:color w:val="000000" w:themeColor="text1"/>
          <w:lang w:eastAsia="en-GB"/>
        </w:rPr>
      </w:pPr>
      <w:r w:rsidRPr="00E458D9">
        <w:rPr>
          <w:b/>
          <w:color w:val="000000" w:themeColor="text1"/>
          <w:lang w:eastAsia="en-GB"/>
        </w:rPr>
        <w:t>DC/22/05005 – 60 Broom Street, Great Cornard</w:t>
      </w:r>
    </w:p>
    <w:p w14:paraId="3BE243CB" w14:textId="43357D9B" w:rsidR="001B43A1" w:rsidRDefault="001B43A1" w:rsidP="00DC1152">
      <w:pPr>
        <w:jc w:val="both"/>
        <w:rPr>
          <w:color w:val="000000" w:themeColor="text1"/>
          <w:lang w:eastAsia="en-GB"/>
        </w:rPr>
      </w:pPr>
      <w:r w:rsidRPr="00E458D9">
        <w:rPr>
          <w:color w:val="000000" w:themeColor="text1"/>
          <w:lang w:eastAsia="en-GB"/>
        </w:rPr>
        <w:t>Erection of single storey front and side extensions (following demolition of existing side extension)</w:t>
      </w:r>
    </w:p>
    <w:p w14:paraId="76207F2B" w14:textId="2EA56909" w:rsidR="00DC1152" w:rsidRPr="00DC1152" w:rsidRDefault="00DC1152" w:rsidP="00DC1152">
      <w:pPr>
        <w:jc w:val="both"/>
        <w:rPr>
          <w:b/>
          <w:bCs/>
          <w:color w:val="000000" w:themeColor="text1"/>
          <w:lang w:eastAsia="en-GB"/>
        </w:rPr>
      </w:pPr>
      <w:r w:rsidRPr="00DC1152">
        <w:rPr>
          <w:color w:val="000000" w:themeColor="text1"/>
          <w:lang w:eastAsia="en-GB"/>
        </w:rPr>
        <w:t xml:space="preserve">Recommended </w:t>
      </w:r>
      <w:r>
        <w:rPr>
          <w:color w:val="000000" w:themeColor="text1"/>
          <w:lang w:eastAsia="en-GB"/>
        </w:rPr>
        <w:t>–</w:t>
      </w:r>
      <w:r w:rsidRPr="00DC1152">
        <w:rPr>
          <w:b/>
          <w:bCs/>
          <w:color w:val="000000" w:themeColor="text1"/>
          <w:lang w:eastAsia="en-GB"/>
        </w:rPr>
        <w:t xml:space="preserve"> APPROVAL</w:t>
      </w:r>
    </w:p>
    <w:p w14:paraId="73F1CFC1" w14:textId="77777777" w:rsidR="001B43A1" w:rsidRPr="00E458D9" w:rsidRDefault="001B43A1" w:rsidP="001B43A1">
      <w:pPr>
        <w:ind w:left="426"/>
        <w:jc w:val="both"/>
        <w:rPr>
          <w:color w:val="000000" w:themeColor="text1"/>
          <w:lang w:eastAsia="en-GB"/>
        </w:rPr>
      </w:pPr>
    </w:p>
    <w:p w14:paraId="1EBC1F9E" w14:textId="77777777" w:rsidR="001B43A1" w:rsidRPr="00E458D9" w:rsidRDefault="001B43A1" w:rsidP="00DC1152">
      <w:pPr>
        <w:pStyle w:val="ListParagraph"/>
        <w:keepLines w:val="0"/>
        <w:numPr>
          <w:ilvl w:val="0"/>
          <w:numId w:val="48"/>
        </w:numPr>
        <w:ind w:left="426" w:hanging="426"/>
        <w:jc w:val="both"/>
        <w:rPr>
          <w:b/>
          <w:bCs/>
          <w:color w:val="000000" w:themeColor="text1"/>
          <w:lang w:eastAsia="en-GB"/>
        </w:rPr>
      </w:pPr>
      <w:r w:rsidRPr="00E458D9">
        <w:rPr>
          <w:b/>
          <w:color w:val="000000" w:themeColor="text1"/>
          <w:lang w:eastAsia="en-GB"/>
        </w:rPr>
        <w:t>DC/22/05047 – 29 Wells Hall Road, Great Cornard</w:t>
      </w:r>
    </w:p>
    <w:p w14:paraId="3215B7A8" w14:textId="40B5DEFC" w:rsidR="001B43A1" w:rsidRDefault="001B43A1" w:rsidP="00DC1152">
      <w:pPr>
        <w:jc w:val="both"/>
        <w:rPr>
          <w:color w:val="000000" w:themeColor="text1"/>
          <w:lang w:eastAsia="en-GB"/>
        </w:rPr>
      </w:pPr>
      <w:r w:rsidRPr="00E458D9">
        <w:rPr>
          <w:color w:val="000000" w:themeColor="text1"/>
          <w:lang w:eastAsia="en-GB"/>
        </w:rPr>
        <w:t>Home gym studio currently used for personal use. Require change of use to use as a business to run one to one personal training from.</w:t>
      </w:r>
    </w:p>
    <w:p w14:paraId="0AF9C220" w14:textId="4BEF1138" w:rsidR="00DC1152" w:rsidRPr="00DC1152" w:rsidRDefault="00DC1152" w:rsidP="00DC1152">
      <w:pPr>
        <w:jc w:val="both"/>
        <w:rPr>
          <w:b/>
          <w:bCs/>
          <w:color w:val="000000" w:themeColor="text1"/>
          <w:lang w:eastAsia="en-GB"/>
        </w:rPr>
      </w:pPr>
      <w:r>
        <w:rPr>
          <w:color w:val="000000" w:themeColor="text1"/>
          <w:lang w:eastAsia="en-GB"/>
        </w:rPr>
        <w:t xml:space="preserve">Recommended – </w:t>
      </w:r>
      <w:r w:rsidRPr="00DC1152">
        <w:rPr>
          <w:b/>
          <w:bCs/>
          <w:color w:val="000000" w:themeColor="text1"/>
          <w:lang w:eastAsia="en-GB"/>
        </w:rPr>
        <w:t>APPROVAL</w:t>
      </w:r>
    </w:p>
    <w:p w14:paraId="77D09409" w14:textId="1D852440" w:rsidR="00E73210" w:rsidRPr="001B43A1" w:rsidRDefault="00E73210" w:rsidP="001B43A1">
      <w:pPr>
        <w:jc w:val="both"/>
        <w:rPr>
          <w:shd w:val="clear" w:color="auto" w:fill="FFFFFF"/>
        </w:rPr>
      </w:pPr>
    </w:p>
    <w:p w14:paraId="7F96E2B6" w14:textId="5006DBC1" w:rsidR="00E73210" w:rsidRDefault="00E73210" w:rsidP="006E0EBA">
      <w:pPr>
        <w:jc w:val="both"/>
        <w:rPr>
          <w:shd w:val="clear" w:color="auto" w:fill="FFFFFF"/>
        </w:rPr>
      </w:pPr>
    </w:p>
    <w:p w14:paraId="64B60A1F" w14:textId="77777777" w:rsidR="00FC20AB" w:rsidRDefault="00FC20AB" w:rsidP="006E0EBA">
      <w:pPr>
        <w:jc w:val="both"/>
        <w:rPr>
          <w:shd w:val="clear" w:color="auto" w:fill="FFFFFF"/>
        </w:rPr>
      </w:pPr>
    </w:p>
    <w:p w14:paraId="236A4756" w14:textId="622400EA" w:rsidR="00E73210" w:rsidRDefault="00E73210" w:rsidP="006E0EBA">
      <w:pPr>
        <w:jc w:val="both"/>
        <w:rPr>
          <w:shd w:val="clear" w:color="auto" w:fill="FFFFFF"/>
        </w:rPr>
      </w:pPr>
      <w:r>
        <w:rPr>
          <w:shd w:val="clear" w:color="auto" w:fill="FFFFFF"/>
        </w:rPr>
        <w:t xml:space="preserve">Members also </w:t>
      </w:r>
      <w:r w:rsidRPr="00E73210">
        <w:rPr>
          <w:b/>
          <w:bCs/>
          <w:shd w:val="clear" w:color="auto" w:fill="FFFFFF"/>
        </w:rPr>
        <w:t xml:space="preserve">NOTED </w:t>
      </w:r>
      <w:r w:rsidR="00DC1152">
        <w:rPr>
          <w:shd w:val="clear" w:color="auto" w:fill="FFFFFF"/>
        </w:rPr>
        <w:t>two D</w:t>
      </w:r>
      <w:r>
        <w:rPr>
          <w:shd w:val="clear" w:color="auto" w:fill="FFFFFF"/>
        </w:rPr>
        <w:t>ecision</w:t>
      </w:r>
      <w:r w:rsidR="00DC1152">
        <w:rPr>
          <w:shd w:val="clear" w:color="auto" w:fill="FFFFFF"/>
        </w:rPr>
        <w:t>s</w:t>
      </w:r>
      <w:r>
        <w:rPr>
          <w:shd w:val="clear" w:color="auto" w:fill="FFFFFF"/>
        </w:rPr>
        <w:t xml:space="preserve"> received from Babergh District Council which w</w:t>
      </w:r>
      <w:r w:rsidR="00DC1152">
        <w:rPr>
          <w:shd w:val="clear" w:color="auto" w:fill="FFFFFF"/>
        </w:rPr>
        <w:t>ere</w:t>
      </w:r>
      <w:r>
        <w:rPr>
          <w:shd w:val="clear" w:color="auto" w:fill="FFFFFF"/>
        </w:rPr>
        <w:t xml:space="preserve"> contrary to the Parish Council’s recommendation</w:t>
      </w:r>
      <w:r w:rsidR="00DC1152">
        <w:rPr>
          <w:shd w:val="clear" w:color="auto" w:fill="FFFFFF"/>
        </w:rPr>
        <w:t>s</w:t>
      </w:r>
      <w:r>
        <w:rPr>
          <w:shd w:val="clear" w:color="auto" w:fill="FFFFFF"/>
        </w:rPr>
        <w:t>.</w:t>
      </w:r>
    </w:p>
    <w:p w14:paraId="3A87B793" w14:textId="04DAA846" w:rsidR="00E73210" w:rsidRDefault="00E73210" w:rsidP="006E0EBA">
      <w:pPr>
        <w:jc w:val="both"/>
        <w:rPr>
          <w:shd w:val="clear" w:color="auto" w:fill="FFFFFF"/>
        </w:rPr>
      </w:pPr>
    </w:p>
    <w:p w14:paraId="1FED39D4" w14:textId="77777777" w:rsidR="00DC1152" w:rsidRPr="00DC1152" w:rsidRDefault="00DC1152" w:rsidP="00DC1152">
      <w:pPr>
        <w:keepLines w:val="0"/>
        <w:jc w:val="both"/>
        <w:rPr>
          <w:rFonts w:eastAsia="Times New Roman"/>
          <w:b/>
          <w:lang w:eastAsia="en-GB"/>
        </w:rPr>
      </w:pPr>
      <w:r w:rsidRPr="00DC1152">
        <w:rPr>
          <w:rFonts w:eastAsia="Times New Roman"/>
          <w:b/>
          <w:lang w:eastAsia="en-GB"/>
        </w:rPr>
        <w:t>DC/22/04054 – The Laurels, 11 Kings Hill, Great Cornard</w:t>
      </w:r>
    </w:p>
    <w:p w14:paraId="6AD03595" w14:textId="77777777" w:rsidR="00DC1152" w:rsidRPr="00DC1152" w:rsidRDefault="00DC1152" w:rsidP="00DC1152">
      <w:pPr>
        <w:keepLines w:val="0"/>
        <w:jc w:val="both"/>
        <w:rPr>
          <w:rFonts w:eastAsia="Times New Roman"/>
          <w:bCs/>
          <w:lang w:eastAsia="en-GB"/>
        </w:rPr>
      </w:pPr>
      <w:r w:rsidRPr="00DC1152">
        <w:rPr>
          <w:rFonts w:eastAsia="Times New Roman"/>
          <w:bCs/>
          <w:lang w:eastAsia="en-GB"/>
        </w:rPr>
        <w:t>Outline planning permission: (access to be considered, appearance, layout and scale to be reserved) Town and Country Planning Act 1990 (as amended) – Erection of 1no. detached dwelling</w:t>
      </w:r>
    </w:p>
    <w:p w14:paraId="50A47E7A" w14:textId="77777777" w:rsidR="00DC1152" w:rsidRPr="00DC1152" w:rsidRDefault="00DC1152" w:rsidP="00DC1152">
      <w:pPr>
        <w:keepLines w:val="0"/>
        <w:jc w:val="both"/>
        <w:rPr>
          <w:rFonts w:eastAsia="Times New Roman"/>
          <w:b/>
          <w:lang w:eastAsia="en-GB"/>
        </w:rPr>
      </w:pPr>
      <w:r w:rsidRPr="00DC1152">
        <w:rPr>
          <w:rFonts w:eastAsia="Times New Roman"/>
          <w:b/>
          <w:lang w:eastAsia="en-GB"/>
        </w:rPr>
        <w:t>BDC granted permission contrary to the Parish Council’s recommendation to refuse.</w:t>
      </w:r>
    </w:p>
    <w:p w14:paraId="5194F725" w14:textId="77777777" w:rsidR="00DC1152" w:rsidRPr="00DC1152" w:rsidRDefault="00DC1152" w:rsidP="00DC1152">
      <w:pPr>
        <w:keepLines w:val="0"/>
        <w:jc w:val="both"/>
        <w:rPr>
          <w:rFonts w:eastAsia="Times New Roman"/>
          <w:bCs/>
          <w:lang w:eastAsia="en-GB"/>
        </w:rPr>
      </w:pPr>
    </w:p>
    <w:p w14:paraId="5ADA24B3" w14:textId="77777777" w:rsidR="00DC1152" w:rsidRPr="00DC1152" w:rsidRDefault="00DC1152" w:rsidP="00DC1152">
      <w:pPr>
        <w:keepLines w:val="0"/>
        <w:jc w:val="both"/>
        <w:rPr>
          <w:rFonts w:eastAsia="Times New Roman"/>
          <w:bCs/>
          <w:lang w:eastAsia="en-GB"/>
        </w:rPr>
      </w:pPr>
    </w:p>
    <w:p w14:paraId="7DBED432" w14:textId="77777777" w:rsidR="00DC1152" w:rsidRPr="00DC1152" w:rsidRDefault="00DC1152" w:rsidP="00DC1152">
      <w:pPr>
        <w:keepLines w:val="0"/>
        <w:jc w:val="both"/>
        <w:rPr>
          <w:rFonts w:eastAsia="Times New Roman"/>
          <w:b/>
          <w:lang w:eastAsia="en-GB"/>
        </w:rPr>
      </w:pPr>
      <w:r w:rsidRPr="00DC1152">
        <w:rPr>
          <w:rFonts w:eastAsia="Times New Roman"/>
          <w:b/>
          <w:lang w:eastAsia="en-GB"/>
        </w:rPr>
        <w:t>DC/22/03890 – Land at Head Lane, Great Cornard</w:t>
      </w:r>
    </w:p>
    <w:p w14:paraId="1CDF74F5" w14:textId="77777777" w:rsidR="00DC1152" w:rsidRPr="00DC1152" w:rsidRDefault="00DC1152" w:rsidP="00DC1152">
      <w:pPr>
        <w:keepLines w:val="0"/>
        <w:jc w:val="both"/>
        <w:rPr>
          <w:rFonts w:eastAsia="Times New Roman"/>
          <w:bCs/>
          <w:lang w:eastAsia="en-GB"/>
        </w:rPr>
      </w:pPr>
      <w:r w:rsidRPr="00DC1152">
        <w:rPr>
          <w:rFonts w:eastAsia="Times New Roman"/>
          <w:bCs/>
          <w:lang w:eastAsia="en-GB"/>
        </w:rPr>
        <w:t>Application to determine whether prior approval is required for a proposed 5G telecoms installation  street pole with additional equipment cabinets.</w:t>
      </w:r>
    </w:p>
    <w:p w14:paraId="439698F8" w14:textId="5BA56E74" w:rsidR="00DC1152" w:rsidRPr="00DC1152" w:rsidRDefault="00DC1152" w:rsidP="00DC1152">
      <w:pPr>
        <w:keepLines w:val="0"/>
        <w:jc w:val="both"/>
        <w:rPr>
          <w:rFonts w:eastAsia="Times New Roman"/>
          <w:b/>
          <w:lang w:eastAsia="en-GB"/>
        </w:rPr>
      </w:pPr>
      <w:r w:rsidRPr="00DC1152">
        <w:rPr>
          <w:rFonts w:eastAsia="Times New Roman"/>
          <w:b/>
          <w:lang w:eastAsia="en-GB"/>
        </w:rPr>
        <w:t xml:space="preserve">BDC determined that prior approval was NOT REQUIRED and </w:t>
      </w:r>
      <w:r w:rsidR="00856B4C">
        <w:rPr>
          <w:rFonts w:eastAsia="Times New Roman"/>
          <w:b/>
          <w:lang w:eastAsia="en-GB"/>
        </w:rPr>
        <w:t xml:space="preserve">that it </w:t>
      </w:r>
      <w:r w:rsidRPr="00DC1152">
        <w:rPr>
          <w:rFonts w:eastAsia="Times New Roman"/>
          <w:b/>
          <w:lang w:eastAsia="en-GB"/>
        </w:rPr>
        <w:t>falls within permitted development</w:t>
      </w:r>
    </w:p>
    <w:p w14:paraId="3EA04AAD" w14:textId="1A43FA96" w:rsidR="00E73210" w:rsidRDefault="00E73210" w:rsidP="00E73210">
      <w:pPr>
        <w:pStyle w:val="NoSpacing"/>
        <w:jc w:val="both"/>
        <w:rPr>
          <w:rFonts w:cs="Arial"/>
          <w:b/>
          <w:bCs/>
          <w:szCs w:val="24"/>
        </w:rPr>
      </w:pPr>
    </w:p>
    <w:p w14:paraId="517BA318" w14:textId="3E0D31FF" w:rsidR="00E73210" w:rsidRDefault="00E73210" w:rsidP="006E0EBA">
      <w:pPr>
        <w:jc w:val="both"/>
        <w:rPr>
          <w:shd w:val="clear" w:color="auto" w:fill="FFFFFF"/>
        </w:rPr>
      </w:pPr>
    </w:p>
    <w:p w14:paraId="1B43EAAA" w14:textId="178E4C3C" w:rsidR="00E73210" w:rsidRDefault="00E73210" w:rsidP="006E0EBA">
      <w:pPr>
        <w:jc w:val="both"/>
        <w:rPr>
          <w:shd w:val="clear" w:color="auto" w:fill="FFFFFF"/>
        </w:rPr>
      </w:pPr>
    </w:p>
    <w:p w14:paraId="490F506B" w14:textId="57186387" w:rsidR="00E73210" w:rsidRDefault="00E73210" w:rsidP="00E73210">
      <w:pPr>
        <w:jc w:val="right"/>
        <w:rPr>
          <w:b/>
          <w:bCs/>
          <w:shd w:val="clear" w:color="auto" w:fill="FFFFFF"/>
        </w:rPr>
      </w:pPr>
      <w:r w:rsidRPr="00E73210">
        <w:rPr>
          <w:b/>
          <w:bCs/>
          <w:shd w:val="clear" w:color="auto" w:fill="FFFFFF"/>
        </w:rPr>
        <w:t>Meeting closed at 7:2</w:t>
      </w:r>
      <w:r w:rsidR="00DC1152">
        <w:rPr>
          <w:b/>
          <w:bCs/>
          <w:shd w:val="clear" w:color="auto" w:fill="FFFFFF"/>
        </w:rPr>
        <w:t>4</w:t>
      </w:r>
      <w:r w:rsidRPr="00E73210">
        <w:rPr>
          <w:b/>
          <w:bCs/>
          <w:shd w:val="clear" w:color="auto" w:fill="FFFFFF"/>
        </w:rPr>
        <w:t>pm</w:t>
      </w:r>
    </w:p>
    <w:p w14:paraId="632935BC" w14:textId="72462734" w:rsidR="001E4687" w:rsidRDefault="001E4687" w:rsidP="001E4687">
      <w:pPr>
        <w:keepLines w:val="0"/>
        <w:spacing w:after="200" w:line="276" w:lineRule="auto"/>
        <w:jc w:val="right"/>
        <w:rPr>
          <w:b/>
          <w:bCs/>
          <w:shd w:val="clear" w:color="auto" w:fill="FFFFFF"/>
        </w:rPr>
      </w:pPr>
    </w:p>
    <w:p w14:paraId="085AEFF4" w14:textId="23B41313" w:rsidR="00FC20AB" w:rsidRDefault="00FC20AB" w:rsidP="001E4687">
      <w:pPr>
        <w:keepLines w:val="0"/>
        <w:spacing w:after="200" w:line="276" w:lineRule="auto"/>
        <w:jc w:val="right"/>
        <w:rPr>
          <w:b/>
          <w:bCs/>
          <w:shd w:val="clear" w:color="auto" w:fill="FFFFFF"/>
        </w:rPr>
      </w:pPr>
    </w:p>
    <w:p w14:paraId="4E4C728E" w14:textId="65D38355" w:rsidR="00FC20AB" w:rsidRDefault="00FC20AB" w:rsidP="001E4687">
      <w:pPr>
        <w:keepLines w:val="0"/>
        <w:spacing w:after="200" w:line="276" w:lineRule="auto"/>
        <w:jc w:val="right"/>
        <w:rPr>
          <w:b/>
          <w:bCs/>
          <w:shd w:val="clear" w:color="auto" w:fill="FFFFFF"/>
        </w:rPr>
      </w:pPr>
    </w:p>
    <w:p w14:paraId="7E62343C" w14:textId="5DAF2222" w:rsidR="00DC1152" w:rsidRDefault="00DC1152">
      <w:pPr>
        <w:keepLines w:val="0"/>
        <w:spacing w:after="200" w:line="276" w:lineRule="auto"/>
        <w:rPr>
          <w:b/>
          <w:bCs/>
          <w:shd w:val="clear" w:color="auto" w:fill="FFFFFF"/>
        </w:rPr>
      </w:pPr>
      <w:r>
        <w:rPr>
          <w:b/>
          <w:bCs/>
          <w:shd w:val="clear" w:color="auto" w:fill="FFFFFF"/>
        </w:rPr>
        <w:br w:type="page"/>
      </w:r>
    </w:p>
    <w:p w14:paraId="6387427E" w14:textId="77777777" w:rsidR="00FC20AB" w:rsidRDefault="00FC20AB" w:rsidP="001E4687">
      <w:pPr>
        <w:keepLines w:val="0"/>
        <w:spacing w:after="200" w:line="276" w:lineRule="auto"/>
        <w:jc w:val="right"/>
        <w:rPr>
          <w:b/>
          <w:bCs/>
          <w:shd w:val="clear" w:color="auto" w:fill="FFFFFF"/>
        </w:rPr>
      </w:pPr>
    </w:p>
    <w:p w14:paraId="57527860" w14:textId="62654EA7" w:rsidR="001E4687" w:rsidRDefault="001E4687" w:rsidP="001E4687">
      <w:pPr>
        <w:keepLines w:val="0"/>
        <w:spacing w:after="200" w:line="276" w:lineRule="auto"/>
        <w:jc w:val="right"/>
        <w:rPr>
          <w:b/>
          <w:bCs/>
          <w:shd w:val="clear" w:color="auto" w:fill="FFFFFF"/>
        </w:rPr>
      </w:pPr>
      <w:r>
        <w:rPr>
          <w:b/>
          <w:bCs/>
          <w:shd w:val="clear" w:color="auto" w:fill="FFFFFF"/>
        </w:rPr>
        <w:t>APPENDIX A</w:t>
      </w:r>
    </w:p>
    <w:p w14:paraId="45773567" w14:textId="6FB0605C" w:rsidR="001E4687" w:rsidRDefault="001E4687" w:rsidP="00E73210">
      <w:pPr>
        <w:jc w:val="right"/>
        <w:rPr>
          <w:b/>
          <w:bCs/>
          <w:shd w:val="clear" w:color="auto" w:fill="FFFFFF"/>
        </w:rPr>
      </w:pPr>
    </w:p>
    <w:p w14:paraId="5A9E34B3" w14:textId="77777777" w:rsidR="002D71D5" w:rsidRPr="00BA0AEC" w:rsidRDefault="002D71D5" w:rsidP="002D71D5">
      <w:pPr>
        <w:pStyle w:val="NoSpacing"/>
        <w:rPr>
          <w:rFonts w:cs="Arial"/>
          <w:b/>
          <w:bCs/>
          <w:szCs w:val="24"/>
          <w:u w:val="single"/>
        </w:rPr>
      </w:pPr>
      <w:r w:rsidRPr="00BA0AEC">
        <w:rPr>
          <w:rFonts w:cs="Arial"/>
          <w:b/>
          <w:bCs/>
          <w:szCs w:val="24"/>
          <w:u w:val="single"/>
        </w:rPr>
        <w:t>List of suggested locations for commemorative benches</w:t>
      </w:r>
    </w:p>
    <w:p w14:paraId="02588FBF" w14:textId="77777777" w:rsidR="002D71D5" w:rsidRPr="00BA0AEC" w:rsidRDefault="002D71D5" w:rsidP="002D71D5">
      <w:pPr>
        <w:pStyle w:val="NoSpacing"/>
        <w:rPr>
          <w:rFonts w:cs="Arial"/>
          <w:szCs w:val="24"/>
        </w:rPr>
      </w:pPr>
    </w:p>
    <w:p w14:paraId="1A8F4843" w14:textId="77777777" w:rsidR="002D71D5" w:rsidRPr="00BA0AEC" w:rsidRDefault="002D71D5" w:rsidP="002D71D5">
      <w:pPr>
        <w:pStyle w:val="NoSpacing"/>
        <w:rPr>
          <w:rFonts w:cs="Arial"/>
          <w:szCs w:val="24"/>
          <w:u w:val="single"/>
        </w:rPr>
      </w:pPr>
      <w:r w:rsidRPr="00BA0AEC">
        <w:rPr>
          <w:rFonts w:cs="Arial"/>
          <w:szCs w:val="24"/>
          <w:u w:val="single"/>
        </w:rPr>
        <w:t>Main arterial roads</w:t>
      </w:r>
    </w:p>
    <w:p w14:paraId="05D3FCD3" w14:textId="43D444B9" w:rsidR="002D71D5" w:rsidRDefault="002D71D5" w:rsidP="002D71D5">
      <w:pPr>
        <w:pStyle w:val="NoSpacing"/>
        <w:numPr>
          <w:ilvl w:val="0"/>
          <w:numId w:val="46"/>
        </w:numPr>
        <w:ind w:left="426"/>
        <w:rPr>
          <w:rFonts w:cs="Arial"/>
          <w:szCs w:val="24"/>
        </w:rPr>
      </w:pPr>
      <w:r w:rsidRPr="00BA0AEC">
        <w:rPr>
          <w:rFonts w:cs="Arial"/>
          <w:szCs w:val="24"/>
        </w:rPr>
        <w:t>Bures Road</w:t>
      </w:r>
      <w:r w:rsidR="00DC1152">
        <w:rPr>
          <w:rFonts w:cs="Arial"/>
          <w:szCs w:val="24"/>
        </w:rPr>
        <w:t xml:space="preserve"> (grass at the junction with Mulberry Gardens)</w:t>
      </w:r>
    </w:p>
    <w:p w14:paraId="3096E3E6" w14:textId="05E4DE3C" w:rsidR="002D71D5" w:rsidRDefault="002D71D5" w:rsidP="002D71D5">
      <w:pPr>
        <w:pStyle w:val="NoSpacing"/>
        <w:numPr>
          <w:ilvl w:val="0"/>
          <w:numId w:val="46"/>
        </w:numPr>
        <w:ind w:left="426"/>
        <w:rPr>
          <w:rFonts w:cs="Arial"/>
          <w:szCs w:val="24"/>
        </w:rPr>
      </w:pPr>
      <w:r>
        <w:rPr>
          <w:rFonts w:cs="Arial"/>
          <w:szCs w:val="24"/>
        </w:rPr>
        <w:t>Shawlands Avenue</w:t>
      </w:r>
      <w:r w:rsidR="00DC1152">
        <w:rPr>
          <w:rFonts w:cs="Arial"/>
          <w:szCs w:val="24"/>
        </w:rPr>
        <w:t xml:space="preserve"> (inside the entrance opposite Kersey Avenue)</w:t>
      </w:r>
    </w:p>
    <w:p w14:paraId="27B1BFB4" w14:textId="77777777" w:rsidR="002D71D5" w:rsidRDefault="002D71D5" w:rsidP="002D71D5">
      <w:pPr>
        <w:pStyle w:val="NoSpacing"/>
        <w:numPr>
          <w:ilvl w:val="0"/>
          <w:numId w:val="46"/>
        </w:numPr>
        <w:ind w:left="426"/>
        <w:rPr>
          <w:rFonts w:cs="Arial"/>
          <w:szCs w:val="24"/>
        </w:rPr>
      </w:pPr>
      <w:proofErr w:type="spellStart"/>
      <w:r>
        <w:rPr>
          <w:rFonts w:cs="Arial"/>
          <w:szCs w:val="24"/>
        </w:rPr>
        <w:t>Canhams</w:t>
      </w:r>
      <w:proofErr w:type="spellEnd"/>
      <w:r>
        <w:rPr>
          <w:rFonts w:cs="Arial"/>
          <w:szCs w:val="24"/>
        </w:rPr>
        <w:t xml:space="preserve"> Road</w:t>
      </w:r>
    </w:p>
    <w:p w14:paraId="69142B5D" w14:textId="77777777" w:rsidR="002D71D5" w:rsidRDefault="002D71D5" w:rsidP="002D71D5">
      <w:pPr>
        <w:pStyle w:val="NoSpacing"/>
        <w:numPr>
          <w:ilvl w:val="0"/>
          <w:numId w:val="46"/>
        </w:numPr>
        <w:ind w:left="426"/>
        <w:rPr>
          <w:rFonts w:cs="Arial"/>
          <w:szCs w:val="24"/>
        </w:rPr>
      </w:pPr>
      <w:r>
        <w:rPr>
          <w:rFonts w:cs="Arial"/>
          <w:szCs w:val="24"/>
        </w:rPr>
        <w:t>Head Lane</w:t>
      </w:r>
    </w:p>
    <w:p w14:paraId="45D079DC" w14:textId="2E4DD5C0" w:rsidR="002D71D5" w:rsidRDefault="002D71D5" w:rsidP="002D71D5">
      <w:pPr>
        <w:pStyle w:val="NoSpacing"/>
        <w:numPr>
          <w:ilvl w:val="0"/>
          <w:numId w:val="46"/>
        </w:numPr>
        <w:ind w:left="426"/>
        <w:rPr>
          <w:rFonts w:cs="Arial"/>
          <w:szCs w:val="24"/>
        </w:rPr>
      </w:pPr>
      <w:r>
        <w:rPr>
          <w:rFonts w:cs="Arial"/>
          <w:szCs w:val="24"/>
        </w:rPr>
        <w:t>Newton Road</w:t>
      </w:r>
      <w:r w:rsidR="00DC1152">
        <w:rPr>
          <w:rFonts w:cs="Arial"/>
          <w:szCs w:val="24"/>
        </w:rPr>
        <w:t xml:space="preserve"> (at the top – Cats Lane)</w:t>
      </w:r>
    </w:p>
    <w:p w14:paraId="69DFB60D" w14:textId="77777777" w:rsidR="002D71D5" w:rsidRDefault="002D71D5" w:rsidP="002D71D5">
      <w:pPr>
        <w:pStyle w:val="NoSpacing"/>
        <w:numPr>
          <w:ilvl w:val="0"/>
          <w:numId w:val="46"/>
        </w:numPr>
        <w:ind w:left="426"/>
        <w:rPr>
          <w:rFonts w:cs="Arial"/>
          <w:szCs w:val="24"/>
        </w:rPr>
      </w:pPr>
      <w:r>
        <w:rPr>
          <w:rFonts w:cs="Arial"/>
          <w:szCs w:val="24"/>
        </w:rPr>
        <w:t>Maldon Court leading to Cats Lane via Maldon Grey PH</w:t>
      </w:r>
    </w:p>
    <w:p w14:paraId="4657F55A" w14:textId="2052EA5E" w:rsidR="002D71D5" w:rsidRDefault="002D71D5" w:rsidP="002D71D5">
      <w:pPr>
        <w:pStyle w:val="NoSpacing"/>
        <w:numPr>
          <w:ilvl w:val="0"/>
          <w:numId w:val="46"/>
        </w:numPr>
        <w:ind w:left="426"/>
        <w:rPr>
          <w:rFonts w:cs="Arial"/>
          <w:szCs w:val="24"/>
        </w:rPr>
      </w:pPr>
      <w:r>
        <w:rPr>
          <w:rFonts w:cs="Arial"/>
          <w:szCs w:val="24"/>
        </w:rPr>
        <w:t>Pot Kiln Road</w:t>
      </w:r>
      <w:r w:rsidR="00DC1152">
        <w:rPr>
          <w:rFonts w:cs="Arial"/>
          <w:szCs w:val="24"/>
        </w:rPr>
        <w:t xml:space="preserve"> (junction with Highbury Way where the telephone box used to be)</w:t>
      </w:r>
    </w:p>
    <w:p w14:paraId="376C555D" w14:textId="77777777" w:rsidR="002D71D5" w:rsidRDefault="002D71D5" w:rsidP="002D71D5">
      <w:pPr>
        <w:pStyle w:val="NoSpacing"/>
        <w:numPr>
          <w:ilvl w:val="0"/>
          <w:numId w:val="46"/>
        </w:numPr>
        <w:ind w:left="426"/>
        <w:rPr>
          <w:rFonts w:cs="Arial"/>
          <w:szCs w:val="24"/>
        </w:rPr>
      </w:pPr>
      <w:r>
        <w:rPr>
          <w:rFonts w:cs="Arial"/>
          <w:szCs w:val="24"/>
        </w:rPr>
        <w:t>Cats Lane (either side)</w:t>
      </w:r>
    </w:p>
    <w:p w14:paraId="52139831" w14:textId="209075BB" w:rsidR="002D71D5" w:rsidRDefault="002D71D5" w:rsidP="002D71D5">
      <w:pPr>
        <w:pStyle w:val="NoSpacing"/>
        <w:rPr>
          <w:rFonts w:cs="Arial"/>
          <w:szCs w:val="24"/>
        </w:rPr>
      </w:pPr>
    </w:p>
    <w:p w14:paraId="61014652" w14:textId="3EB2FB2D" w:rsidR="008E4FF1" w:rsidRPr="00D072F9" w:rsidRDefault="008E4FF1" w:rsidP="002D71D5">
      <w:pPr>
        <w:pStyle w:val="NoSpacing"/>
        <w:rPr>
          <w:rFonts w:cs="Arial"/>
          <w:szCs w:val="24"/>
          <w:u w:val="single"/>
        </w:rPr>
      </w:pPr>
      <w:r w:rsidRPr="00D072F9">
        <w:rPr>
          <w:rFonts w:cs="Arial"/>
          <w:szCs w:val="24"/>
          <w:u w:val="single"/>
        </w:rPr>
        <w:t xml:space="preserve">Other Village locations </w:t>
      </w:r>
    </w:p>
    <w:p w14:paraId="54C26D9C" w14:textId="16706C89" w:rsidR="002D71D5" w:rsidRDefault="002D71D5" w:rsidP="002D71D5">
      <w:pPr>
        <w:pStyle w:val="NoSpacing"/>
        <w:numPr>
          <w:ilvl w:val="0"/>
          <w:numId w:val="46"/>
        </w:numPr>
        <w:ind w:left="426"/>
        <w:rPr>
          <w:rFonts w:cs="Arial"/>
          <w:szCs w:val="24"/>
        </w:rPr>
      </w:pPr>
      <w:r>
        <w:rPr>
          <w:rFonts w:cs="Arial"/>
          <w:szCs w:val="24"/>
        </w:rPr>
        <w:t xml:space="preserve">Green by play equipment at Maldon Court (owned by </w:t>
      </w:r>
      <w:r w:rsidR="00BC28DC">
        <w:rPr>
          <w:rFonts w:cs="Arial"/>
          <w:szCs w:val="24"/>
        </w:rPr>
        <w:t>SCC/BDC</w:t>
      </w:r>
      <w:r>
        <w:rPr>
          <w:rFonts w:cs="Arial"/>
          <w:szCs w:val="24"/>
        </w:rPr>
        <w:t>)</w:t>
      </w:r>
    </w:p>
    <w:p w14:paraId="41F3E365" w14:textId="3E157656" w:rsidR="002D71D5" w:rsidRDefault="002D71D5" w:rsidP="002D71D5">
      <w:pPr>
        <w:pStyle w:val="NoSpacing"/>
        <w:numPr>
          <w:ilvl w:val="0"/>
          <w:numId w:val="46"/>
        </w:numPr>
        <w:ind w:left="426"/>
        <w:rPr>
          <w:rFonts w:cs="Arial"/>
          <w:szCs w:val="24"/>
        </w:rPr>
      </w:pPr>
      <w:r>
        <w:rPr>
          <w:rFonts w:cs="Arial"/>
          <w:szCs w:val="24"/>
        </w:rPr>
        <w:t>Village Green away from the play area – perhaps by the Village sign</w:t>
      </w:r>
      <w:r w:rsidR="006660AD">
        <w:rPr>
          <w:rFonts w:cs="Arial"/>
          <w:szCs w:val="24"/>
        </w:rPr>
        <w:t xml:space="preserve"> (owned by GCPC)</w:t>
      </w:r>
    </w:p>
    <w:p w14:paraId="44677ED8" w14:textId="4C72019E" w:rsidR="002D71D5" w:rsidRDefault="002D71D5" w:rsidP="002D71D5">
      <w:pPr>
        <w:pStyle w:val="NoSpacing"/>
        <w:numPr>
          <w:ilvl w:val="0"/>
          <w:numId w:val="46"/>
        </w:numPr>
        <w:ind w:left="426"/>
        <w:rPr>
          <w:rFonts w:cs="Arial"/>
          <w:szCs w:val="24"/>
        </w:rPr>
      </w:pPr>
      <w:r>
        <w:rPr>
          <w:rFonts w:cs="Arial"/>
          <w:szCs w:val="24"/>
        </w:rPr>
        <w:t xml:space="preserve">Green on Queensway (Pot Kiln Road end) (owned by </w:t>
      </w:r>
      <w:r w:rsidR="00BC28DC">
        <w:rPr>
          <w:rFonts w:cs="Arial"/>
          <w:szCs w:val="24"/>
        </w:rPr>
        <w:t>SCC/BDC</w:t>
      </w:r>
      <w:r>
        <w:rPr>
          <w:rFonts w:cs="Arial"/>
          <w:szCs w:val="24"/>
        </w:rPr>
        <w:t>)</w:t>
      </w:r>
    </w:p>
    <w:p w14:paraId="517A068D" w14:textId="71B047F2" w:rsidR="002D71D5" w:rsidRDefault="002D71D5" w:rsidP="002D71D5">
      <w:pPr>
        <w:pStyle w:val="NoSpacing"/>
        <w:numPr>
          <w:ilvl w:val="0"/>
          <w:numId w:val="46"/>
        </w:numPr>
        <w:ind w:left="426"/>
        <w:rPr>
          <w:rFonts w:cs="Arial"/>
          <w:szCs w:val="24"/>
        </w:rPr>
      </w:pPr>
      <w:r>
        <w:rPr>
          <w:rFonts w:cs="Arial"/>
          <w:szCs w:val="24"/>
        </w:rPr>
        <w:t xml:space="preserve">Green opposite the shops at Poplar Road (near bus stop) (owned by </w:t>
      </w:r>
      <w:r w:rsidR="00BC28DC">
        <w:rPr>
          <w:rFonts w:cs="Arial"/>
          <w:szCs w:val="24"/>
        </w:rPr>
        <w:t>SCC/BDC</w:t>
      </w:r>
      <w:r>
        <w:rPr>
          <w:rFonts w:cs="Arial"/>
          <w:szCs w:val="24"/>
        </w:rPr>
        <w:t>)</w:t>
      </w:r>
    </w:p>
    <w:p w14:paraId="515A2025" w14:textId="77777777" w:rsidR="002D71D5" w:rsidRDefault="002D71D5" w:rsidP="002D71D5">
      <w:pPr>
        <w:pStyle w:val="NoSpacing"/>
        <w:numPr>
          <w:ilvl w:val="0"/>
          <w:numId w:val="46"/>
        </w:numPr>
        <w:ind w:left="426"/>
        <w:rPr>
          <w:rFonts w:cs="Arial"/>
          <w:szCs w:val="24"/>
        </w:rPr>
      </w:pPr>
      <w:r>
        <w:rPr>
          <w:rFonts w:cs="Arial"/>
          <w:szCs w:val="24"/>
        </w:rPr>
        <w:t>By the river at Dove House Meadow (in private ownership)</w:t>
      </w:r>
    </w:p>
    <w:p w14:paraId="09900BE1" w14:textId="736F65F9" w:rsidR="002D71D5" w:rsidRDefault="002D71D5" w:rsidP="002D71D5">
      <w:pPr>
        <w:pStyle w:val="NoSpacing"/>
        <w:numPr>
          <w:ilvl w:val="0"/>
          <w:numId w:val="46"/>
        </w:numPr>
        <w:ind w:left="426"/>
        <w:rPr>
          <w:rFonts w:cs="Arial"/>
          <w:szCs w:val="24"/>
        </w:rPr>
      </w:pPr>
      <w:r>
        <w:rPr>
          <w:rFonts w:cs="Arial"/>
          <w:szCs w:val="24"/>
        </w:rPr>
        <w:t>Land north east of Shawlands Avenue (highest point of the Great Cornard Walk)</w:t>
      </w:r>
      <w:r w:rsidR="00B644D8">
        <w:rPr>
          <w:rFonts w:cs="Arial"/>
          <w:szCs w:val="24"/>
        </w:rPr>
        <w:t xml:space="preserve"> (in private ownership)</w:t>
      </w:r>
    </w:p>
    <w:p w14:paraId="76246172" w14:textId="4EC37EEC" w:rsidR="002D71D5" w:rsidRDefault="002D71D5" w:rsidP="002D71D5">
      <w:pPr>
        <w:pStyle w:val="NoSpacing"/>
        <w:numPr>
          <w:ilvl w:val="0"/>
          <w:numId w:val="46"/>
        </w:numPr>
        <w:ind w:left="426"/>
        <w:rPr>
          <w:rFonts w:cs="Arial"/>
          <w:szCs w:val="24"/>
        </w:rPr>
      </w:pPr>
      <w:r>
        <w:rPr>
          <w:rFonts w:cs="Arial"/>
          <w:szCs w:val="24"/>
        </w:rPr>
        <w:t>Green ad</w:t>
      </w:r>
      <w:r w:rsidR="00FC20AB">
        <w:rPr>
          <w:rFonts w:cs="Arial"/>
          <w:szCs w:val="24"/>
        </w:rPr>
        <w:t xml:space="preserve">jacent </w:t>
      </w:r>
      <w:r>
        <w:rPr>
          <w:rFonts w:cs="Arial"/>
          <w:szCs w:val="24"/>
        </w:rPr>
        <w:t>to Kings Head PH (</w:t>
      </w:r>
      <w:r w:rsidR="00BC28DC">
        <w:rPr>
          <w:rFonts w:cs="Arial"/>
          <w:szCs w:val="24"/>
        </w:rPr>
        <w:t>owned by SCC/BDC</w:t>
      </w:r>
      <w:r>
        <w:rPr>
          <w:rFonts w:cs="Arial"/>
          <w:szCs w:val="24"/>
        </w:rPr>
        <w:t>)</w:t>
      </w:r>
    </w:p>
    <w:p w14:paraId="6CBB40C8" w14:textId="77777777" w:rsidR="002D71D5" w:rsidRPr="00AC1184" w:rsidRDefault="002D71D5" w:rsidP="002D71D5">
      <w:pPr>
        <w:pStyle w:val="NoSpacing"/>
        <w:ind w:left="426"/>
        <w:rPr>
          <w:rFonts w:cs="Arial"/>
          <w:szCs w:val="24"/>
        </w:rPr>
      </w:pPr>
    </w:p>
    <w:p w14:paraId="3F4313C5" w14:textId="0434034C" w:rsidR="001E4687" w:rsidRPr="00E73210" w:rsidRDefault="001E4687" w:rsidP="00DC1152">
      <w:pPr>
        <w:keepLines w:val="0"/>
        <w:spacing w:after="200" w:line="276" w:lineRule="auto"/>
        <w:rPr>
          <w:b/>
          <w:bCs/>
          <w:shd w:val="clear" w:color="auto" w:fill="FFFFFF"/>
        </w:rPr>
      </w:pPr>
    </w:p>
    <w:sectPr w:rsidR="001E4687" w:rsidRPr="00E73210" w:rsidSect="00DC1152">
      <w:headerReference w:type="even" r:id="rId9"/>
      <w:headerReference w:type="default" r:id="rId10"/>
      <w:footerReference w:type="even" r:id="rId11"/>
      <w:footerReference w:type="default" r:id="rId12"/>
      <w:headerReference w:type="first" r:id="rId13"/>
      <w:footerReference w:type="first" r:id="rId14"/>
      <w:pgSz w:w="11907" w:h="16840" w:code="9"/>
      <w:pgMar w:top="1134" w:right="1440" w:bottom="1134" w:left="1276"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F014" w14:textId="77777777" w:rsidR="00DF2E77" w:rsidRDefault="00DF2E77" w:rsidP="00F758AC">
      <w:r>
        <w:separator/>
      </w:r>
    </w:p>
  </w:endnote>
  <w:endnote w:type="continuationSeparator" w:id="0">
    <w:p w14:paraId="56805FD2" w14:textId="77777777" w:rsidR="00DF2E77" w:rsidRDefault="00DF2E77" w:rsidP="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51ED" w14:textId="77777777" w:rsidR="00DC1152" w:rsidRDefault="00DC1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47C7" w14:textId="77777777" w:rsidR="00DC1152" w:rsidRDefault="00DC1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748F" w14:textId="77777777" w:rsidR="00DC1152" w:rsidRDefault="00DC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11C4" w14:textId="77777777" w:rsidR="00DF2E77" w:rsidRDefault="00DF2E77" w:rsidP="00F758AC">
      <w:r>
        <w:separator/>
      </w:r>
    </w:p>
  </w:footnote>
  <w:footnote w:type="continuationSeparator" w:id="0">
    <w:p w14:paraId="2F669C7D" w14:textId="77777777" w:rsidR="00DF2E77" w:rsidRDefault="00DF2E77" w:rsidP="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8133" w14:textId="7532137C" w:rsidR="00DC1152" w:rsidRDefault="00DC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0C82" w14:textId="1D225F54" w:rsidR="00486E13" w:rsidRDefault="00486E13">
    <w:pPr>
      <w:pStyle w:val="Header"/>
    </w:pPr>
    <w:r>
      <w:t xml:space="preserve">Development &amp; Planning Committee </w:t>
    </w:r>
  </w:p>
  <w:p w14:paraId="56AAA5D3" w14:textId="65A394B8" w:rsidR="009202BE" w:rsidRDefault="00486E13">
    <w:pPr>
      <w:pStyle w:val="Header"/>
    </w:pPr>
    <w:r>
      <w:t xml:space="preserve">Minutes of the meeting held on Monday </w:t>
    </w:r>
    <w:r w:rsidR="001B43A1">
      <w:t>24</w:t>
    </w:r>
    <w:r w:rsidR="001B43A1" w:rsidRPr="001B43A1">
      <w:rPr>
        <w:vertAlign w:val="superscript"/>
      </w:rPr>
      <w:t>th</w:t>
    </w:r>
    <w:r w:rsidR="001B43A1">
      <w:t xml:space="preserve"> October</w:t>
    </w:r>
    <w:r w:rsidR="00E2359C">
      <w:t xml:space="preserve"> 202</w:t>
    </w:r>
    <w:r w:rsidR="00633B2C">
      <w:t>2</w:t>
    </w:r>
  </w:p>
  <w:p w14:paraId="6BA87E3F" w14:textId="77777777" w:rsidR="00486E13" w:rsidRPr="00486E13" w:rsidRDefault="00486E13">
    <w:pPr>
      <w:pStyle w:val="Header"/>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22CA" w14:textId="58E8C749" w:rsidR="00DC1152" w:rsidRDefault="00DC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D1C"/>
    <w:multiLevelType w:val="hybridMultilevel"/>
    <w:tmpl w:val="D7A4716E"/>
    <w:lvl w:ilvl="0" w:tplc="455C6B74">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15:restartNumberingAfterBreak="0">
    <w:nsid w:val="016707E5"/>
    <w:multiLevelType w:val="hybridMultilevel"/>
    <w:tmpl w:val="C05C1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C2CBC"/>
    <w:multiLevelType w:val="hybridMultilevel"/>
    <w:tmpl w:val="83420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649BC"/>
    <w:multiLevelType w:val="hybridMultilevel"/>
    <w:tmpl w:val="4ECEBA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07385"/>
    <w:multiLevelType w:val="hybridMultilevel"/>
    <w:tmpl w:val="11D47242"/>
    <w:lvl w:ilvl="0" w:tplc="9D881BAC">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0A7844FD"/>
    <w:multiLevelType w:val="hybridMultilevel"/>
    <w:tmpl w:val="805E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E789D"/>
    <w:multiLevelType w:val="hybridMultilevel"/>
    <w:tmpl w:val="45961D84"/>
    <w:lvl w:ilvl="0" w:tplc="D0806F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B670E"/>
    <w:multiLevelType w:val="hybridMultilevel"/>
    <w:tmpl w:val="8B40BC1E"/>
    <w:lvl w:ilvl="0" w:tplc="1E420B16">
      <w:start w:val="1"/>
      <w:numFmt w:val="lowerLetter"/>
      <w:lvlText w:val="%1."/>
      <w:lvlJc w:val="left"/>
      <w:pPr>
        <w:ind w:left="555" w:hanging="360"/>
      </w:pPr>
      <w:rPr>
        <w:rFonts w:hint="default"/>
        <w:b/>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8"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3D4D4D"/>
    <w:multiLevelType w:val="hybridMultilevel"/>
    <w:tmpl w:val="7EF6246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D2B25"/>
    <w:multiLevelType w:val="hybridMultilevel"/>
    <w:tmpl w:val="029A19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57A7E"/>
    <w:multiLevelType w:val="hybridMultilevel"/>
    <w:tmpl w:val="67E2CF62"/>
    <w:lvl w:ilvl="0" w:tplc="6EAAE4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19169E"/>
    <w:multiLevelType w:val="hybridMultilevel"/>
    <w:tmpl w:val="D8F8555C"/>
    <w:lvl w:ilvl="0" w:tplc="DFC8A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036F6"/>
    <w:multiLevelType w:val="hybridMultilevel"/>
    <w:tmpl w:val="546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9756D"/>
    <w:multiLevelType w:val="hybridMultilevel"/>
    <w:tmpl w:val="BB7AA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335627"/>
    <w:multiLevelType w:val="hybridMultilevel"/>
    <w:tmpl w:val="5CD6F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86D61"/>
    <w:multiLevelType w:val="hybridMultilevel"/>
    <w:tmpl w:val="7346A954"/>
    <w:lvl w:ilvl="0" w:tplc="A0AA18DE">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33DA5"/>
    <w:multiLevelType w:val="hybridMultilevel"/>
    <w:tmpl w:val="26C00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655708"/>
    <w:multiLevelType w:val="hybridMultilevel"/>
    <w:tmpl w:val="2138AF08"/>
    <w:lvl w:ilvl="0" w:tplc="ADF4D544">
      <w:start w:val="1"/>
      <w:numFmt w:val="lowerLetter"/>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0" w15:restartNumberingAfterBreak="0">
    <w:nsid w:val="327E3678"/>
    <w:multiLevelType w:val="hybridMultilevel"/>
    <w:tmpl w:val="B87E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4128AF"/>
    <w:multiLevelType w:val="hybridMultilevel"/>
    <w:tmpl w:val="41364332"/>
    <w:lvl w:ilvl="0" w:tplc="26562914">
      <w:start w:val="1"/>
      <w:numFmt w:val="lowerLetter"/>
      <w:lvlText w:val="%1."/>
      <w:lvlJc w:val="left"/>
      <w:pPr>
        <w:ind w:left="690" w:hanging="360"/>
      </w:pPr>
      <w:rPr>
        <w:rFonts w:hint="default"/>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2" w15:restartNumberingAfterBreak="0">
    <w:nsid w:val="3DBE6A64"/>
    <w:multiLevelType w:val="hybridMultilevel"/>
    <w:tmpl w:val="35509FD0"/>
    <w:lvl w:ilvl="0" w:tplc="815E94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77C5B"/>
    <w:multiLevelType w:val="hybridMultilevel"/>
    <w:tmpl w:val="901868B0"/>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4" w15:restartNumberingAfterBreak="0">
    <w:nsid w:val="3F6F3624"/>
    <w:multiLevelType w:val="hybridMultilevel"/>
    <w:tmpl w:val="976A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42872"/>
    <w:multiLevelType w:val="hybridMultilevel"/>
    <w:tmpl w:val="F67EE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06564A"/>
    <w:multiLevelType w:val="hybridMultilevel"/>
    <w:tmpl w:val="50A421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72231C5"/>
    <w:multiLevelType w:val="hybridMultilevel"/>
    <w:tmpl w:val="5658CD9E"/>
    <w:lvl w:ilvl="0" w:tplc="84AA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B330E1"/>
    <w:multiLevelType w:val="hybridMultilevel"/>
    <w:tmpl w:val="C4F0A416"/>
    <w:lvl w:ilvl="0" w:tplc="51FCB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52794E"/>
    <w:multiLevelType w:val="hybridMultilevel"/>
    <w:tmpl w:val="0816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63021C"/>
    <w:multiLevelType w:val="hybridMultilevel"/>
    <w:tmpl w:val="5770F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7625A7"/>
    <w:multiLevelType w:val="hybridMultilevel"/>
    <w:tmpl w:val="A8C893CE"/>
    <w:lvl w:ilvl="0" w:tplc="E4A0852E">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56A952C1"/>
    <w:multiLevelType w:val="hybridMultilevel"/>
    <w:tmpl w:val="DE02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E7BBC"/>
    <w:multiLevelType w:val="hybridMultilevel"/>
    <w:tmpl w:val="53A0A8C4"/>
    <w:lvl w:ilvl="0" w:tplc="FACE37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1558BF"/>
    <w:multiLevelType w:val="hybridMultilevel"/>
    <w:tmpl w:val="76D438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1B3467"/>
    <w:multiLevelType w:val="hybridMultilevel"/>
    <w:tmpl w:val="0FA2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609D3"/>
    <w:multiLevelType w:val="hybridMultilevel"/>
    <w:tmpl w:val="6E2AB354"/>
    <w:lvl w:ilvl="0" w:tplc="042A202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8" w15:restartNumberingAfterBreak="0">
    <w:nsid w:val="5D816F3A"/>
    <w:multiLevelType w:val="hybridMultilevel"/>
    <w:tmpl w:val="4A78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0C0C8F"/>
    <w:multiLevelType w:val="hybridMultilevel"/>
    <w:tmpl w:val="6AF4A924"/>
    <w:lvl w:ilvl="0" w:tplc="39F6FE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601A3D"/>
    <w:multiLevelType w:val="hybridMultilevel"/>
    <w:tmpl w:val="5AA85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3946362"/>
    <w:multiLevelType w:val="hybridMultilevel"/>
    <w:tmpl w:val="1EEE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FA4111"/>
    <w:multiLevelType w:val="hybridMultilevel"/>
    <w:tmpl w:val="B2BA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431FC2"/>
    <w:multiLevelType w:val="hybridMultilevel"/>
    <w:tmpl w:val="3848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1E3A0E"/>
    <w:multiLevelType w:val="hybridMultilevel"/>
    <w:tmpl w:val="93B89076"/>
    <w:lvl w:ilvl="0" w:tplc="A9665574">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5" w15:restartNumberingAfterBreak="0">
    <w:nsid w:val="6B5F62D3"/>
    <w:multiLevelType w:val="hybridMultilevel"/>
    <w:tmpl w:val="84B0F97A"/>
    <w:lvl w:ilvl="0" w:tplc="963C1A9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A257BF"/>
    <w:multiLevelType w:val="hybridMultilevel"/>
    <w:tmpl w:val="B7D8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EC7F25"/>
    <w:multiLevelType w:val="hybridMultilevel"/>
    <w:tmpl w:val="96BE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2B23BC"/>
    <w:multiLevelType w:val="hybridMultilevel"/>
    <w:tmpl w:val="BA9463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052ECE"/>
    <w:multiLevelType w:val="hybridMultilevel"/>
    <w:tmpl w:val="8468EF6E"/>
    <w:lvl w:ilvl="0" w:tplc="3DA8EAF0">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16cid:durableId="636565590">
    <w:abstractNumId w:val="4"/>
  </w:num>
  <w:num w:numId="2" w16cid:durableId="768963379">
    <w:abstractNumId w:val="37"/>
  </w:num>
  <w:num w:numId="3" w16cid:durableId="1616324958">
    <w:abstractNumId w:val="7"/>
  </w:num>
  <w:num w:numId="4" w16cid:durableId="356201794">
    <w:abstractNumId w:val="19"/>
  </w:num>
  <w:num w:numId="5" w16cid:durableId="1182666595">
    <w:abstractNumId w:val="44"/>
  </w:num>
  <w:num w:numId="6" w16cid:durableId="1522890177">
    <w:abstractNumId w:val="21"/>
  </w:num>
  <w:num w:numId="7" w16cid:durableId="1428037389">
    <w:abstractNumId w:val="27"/>
  </w:num>
  <w:num w:numId="8" w16cid:durableId="100998700">
    <w:abstractNumId w:val="2"/>
  </w:num>
  <w:num w:numId="9" w16cid:durableId="426463824">
    <w:abstractNumId w:val="13"/>
  </w:num>
  <w:num w:numId="10" w16cid:durableId="199166238">
    <w:abstractNumId w:val="24"/>
  </w:num>
  <w:num w:numId="11" w16cid:durableId="41293439">
    <w:abstractNumId w:val="36"/>
  </w:num>
  <w:num w:numId="12" w16cid:durableId="652217756">
    <w:abstractNumId w:val="38"/>
  </w:num>
  <w:num w:numId="13" w16cid:durableId="533495235">
    <w:abstractNumId w:val="39"/>
  </w:num>
  <w:num w:numId="14" w16cid:durableId="1110012681">
    <w:abstractNumId w:val="45"/>
  </w:num>
  <w:num w:numId="15" w16cid:durableId="1207986683">
    <w:abstractNumId w:val="32"/>
  </w:num>
  <w:num w:numId="16" w16cid:durableId="364718799">
    <w:abstractNumId w:val="42"/>
  </w:num>
  <w:num w:numId="17" w16cid:durableId="1096286577">
    <w:abstractNumId w:val="15"/>
  </w:num>
  <w:num w:numId="18" w16cid:durableId="1801922126">
    <w:abstractNumId w:val="10"/>
  </w:num>
  <w:num w:numId="19" w16cid:durableId="1707413221">
    <w:abstractNumId w:val="23"/>
  </w:num>
  <w:num w:numId="20" w16cid:durableId="1574118963">
    <w:abstractNumId w:val="49"/>
  </w:num>
  <w:num w:numId="21" w16cid:durableId="535630302">
    <w:abstractNumId w:val="16"/>
  </w:num>
  <w:num w:numId="22" w16cid:durableId="88160779">
    <w:abstractNumId w:val="22"/>
  </w:num>
  <w:num w:numId="23" w16cid:durableId="1172451091">
    <w:abstractNumId w:val="33"/>
  </w:num>
  <w:num w:numId="24" w16cid:durableId="1222138549">
    <w:abstractNumId w:val="29"/>
  </w:num>
  <w:num w:numId="25" w16cid:durableId="1175876369">
    <w:abstractNumId w:val="28"/>
  </w:num>
  <w:num w:numId="26" w16cid:durableId="1789546562">
    <w:abstractNumId w:val="41"/>
  </w:num>
  <w:num w:numId="27" w16cid:durableId="2090227929">
    <w:abstractNumId w:val="6"/>
  </w:num>
  <w:num w:numId="28" w16cid:durableId="1089622326">
    <w:abstractNumId w:val="14"/>
  </w:num>
  <w:num w:numId="29" w16cid:durableId="345257516">
    <w:abstractNumId w:val="25"/>
  </w:num>
  <w:num w:numId="30" w16cid:durableId="1555777057">
    <w:abstractNumId w:val="9"/>
  </w:num>
  <w:num w:numId="31" w16cid:durableId="340359714">
    <w:abstractNumId w:val="5"/>
  </w:num>
  <w:num w:numId="32" w16cid:durableId="406729560">
    <w:abstractNumId w:val="11"/>
  </w:num>
  <w:num w:numId="33" w16cid:durableId="501244282">
    <w:abstractNumId w:val="30"/>
  </w:num>
  <w:num w:numId="34" w16cid:durableId="1451897559">
    <w:abstractNumId w:val="26"/>
  </w:num>
  <w:num w:numId="35" w16cid:durableId="10452414">
    <w:abstractNumId w:val="48"/>
  </w:num>
  <w:num w:numId="36" w16cid:durableId="1973561376">
    <w:abstractNumId w:val="20"/>
  </w:num>
  <w:num w:numId="37" w16cid:durableId="622151069">
    <w:abstractNumId w:val="17"/>
  </w:num>
  <w:num w:numId="38" w16cid:durableId="717240581">
    <w:abstractNumId w:val="18"/>
  </w:num>
  <w:num w:numId="39" w16cid:durableId="1772235389">
    <w:abstractNumId w:val="34"/>
  </w:num>
  <w:num w:numId="40" w16cid:durableId="133992">
    <w:abstractNumId w:val="35"/>
  </w:num>
  <w:num w:numId="41" w16cid:durableId="84303387">
    <w:abstractNumId w:val="43"/>
  </w:num>
  <w:num w:numId="42" w16cid:durableId="1066996765">
    <w:abstractNumId w:val="46"/>
  </w:num>
  <w:num w:numId="43" w16cid:durableId="1552110872">
    <w:abstractNumId w:val="8"/>
  </w:num>
  <w:num w:numId="44" w16cid:durableId="44572159">
    <w:abstractNumId w:val="0"/>
  </w:num>
  <w:num w:numId="45" w16cid:durableId="609816774">
    <w:abstractNumId w:val="12"/>
  </w:num>
  <w:num w:numId="46" w16cid:durableId="781338278">
    <w:abstractNumId w:val="47"/>
  </w:num>
  <w:num w:numId="47" w16cid:durableId="1653634149">
    <w:abstractNumId w:val="3"/>
  </w:num>
  <w:num w:numId="48" w16cid:durableId="1134325215">
    <w:abstractNumId w:val="1"/>
  </w:num>
  <w:num w:numId="49" w16cid:durableId="812910742">
    <w:abstractNumId w:val="31"/>
  </w:num>
  <w:num w:numId="50" w16cid:durableId="9527071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512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21"/>
    <w:rsid w:val="00001A62"/>
    <w:rsid w:val="00002097"/>
    <w:rsid w:val="00003C8E"/>
    <w:rsid w:val="00003D7A"/>
    <w:rsid w:val="00006A25"/>
    <w:rsid w:val="000123BD"/>
    <w:rsid w:val="00012546"/>
    <w:rsid w:val="000152F3"/>
    <w:rsid w:val="00016DD8"/>
    <w:rsid w:val="00021340"/>
    <w:rsid w:val="00023427"/>
    <w:rsid w:val="00025E3B"/>
    <w:rsid w:val="00030E99"/>
    <w:rsid w:val="00031BC7"/>
    <w:rsid w:val="00034FDC"/>
    <w:rsid w:val="0003602C"/>
    <w:rsid w:val="0004027A"/>
    <w:rsid w:val="00040714"/>
    <w:rsid w:val="00040BE4"/>
    <w:rsid w:val="000436F7"/>
    <w:rsid w:val="00043963"/>
    <w:rsid w:val="000460C3"/>
    <w:rsid w:val="00046733"/>
    <w:rsid w:val="00046C7E"/>
    <w:rsid w:val="00047E7F"/>
    <w:rsid w:val="0005713E"/>
    <w:rsid w:val="000609D4"/>
    <w:rsid w:val="00062EA8"/>
    <w:rsid w:val="0006628B"/>
    <w:rsid w:val="00067830"/>
    <w:rsid w:val="00071930"/>
    <w:rsid w:val="000750FB"/>
    <w:rsid w:val="000755CD"/>
    <w:rsid w:val="000813E3"/>
    <w:rsid w:val="00081E85"/>
    <w:rsid w:val="000849E5"/>
    <w:rsid w:val="00087D70"/>
    <w:rsid w:val="00090625"/>
    <w:rsid w:val="00091315"/>
    <w:rsid w:val="0009333F"/>
    <w:rsid w:val="00095671"/>
    <w:rsid w:val="00096503"/>
    <w:rsid w:val="00096ECC"/>
    <w:rsid w:val="000A0E75"/>
    <w:rsid w:val="000A2EE8"/>
    <w:rsid w:val="000A35AA"/>
    <w:rsid w:val="000A367F"/>
    <w:rsid w:val="000A3E83"/>
    <w:rsid w:val="000A469C"/>
    <w:rsid w:val="000B373C"/>
    <w:rsid w:val="000B6555"/>
    <w:rsid w:val="000B6C94"/>
    <w:rsid w:val="000C2FF5"/>
    <w:rsid w:val="000C3150"/>
    <w:rsid w:val="000C4CA5"/>
    <w:rsid w:val="000C4F37"/>
    <w:rsid w:val="000C6B80"/>
    <w:rsid w:val="000D0AB6"/>
    <w:rsid w:val="000D147D"/>
    <w:rsid w:val="000D205A"/>
    <w:rsid w:val="000D5659"/>
    <w:rsid w:val="000E3C48"/>
    <w:rsid w:val="000E656B"/>
    <w:rsid w:val="000F1846"/>
    <w:rsid w:val="00100269"/>
    <w:rsid w:val="001070F4"/>
    <w:rsid w:val="00107D3F"/>
    <w:rsid w:val="00110D71"/>
    <w:rsid w:val="00111657"/>
    <w:rsid w:val="00113617"/>
    <w:rsid w:val="00113C7B"/>
    <w:rsid w:val="00114245"/>
    <w:rsid w:val="0011491B"/>
    <w:rsid w:val="00116987"/>
    <w:rsid w:val="00121806"/>
    <w:rsid w:val="00125FF6"/>
    <w:rsid w:val="00127072"/>
    <w:rsid w:val="00130CB9"/>
    <w:rsid w:val="00133674"/>
    <w:rsid w:val="0013529B"/>
    <w:rsid w:val="001367EA"/>
    <w:rsid w:val="00137917"/>
    <w:rsid w:val="00145D37"/>
    <w:rsid w:val="00146407"/>
    <w:rsid w:val="001471D1"/>
    <w:rsid w:val="00153DD7"/>
    <w:rsid w:val="0015754E"/>
    <w:rsid w:val="00163A29"/>
    <w:rsid w:val="001756F6"/>
    <w:rsid w:val="001770AB"/>
    <w:rsid w:val="00177B9D"/>
    <w:rsid w:val="001852B4"/>
    <w:rsid w:val="00190A5D"/>
    <w:rsid w:val="001925BB"/>
    <w:rsid w:val="00192EBB"/>
    <w:rsid w:val="00192F61"/>
    <w:rsid w:val="001956FA"/>
    <w:rsid w:val="001A4E9A"/>
    <w:rsid w:val="001A5090"/>
    <w:rsid w:val="001A69E9"/>
    <w:rsid w:val="001A6AEA"/>
    <w:rsid w:val="001A6E05"/>
    <w:rsid w:val="001B230F"/>
    <w:rsid w:val="001B43A1"/>
    <w:rsid w:val="001B78B4"/>
    <w:rsid w:val="001C09DE"/>
    <w:rsid w:val="001C20D6"/>
    <w:rsid w:val="001C4AA5"/>
    <w:rsid w:val="001C50FE"/>
    <w:rsid w:val="001D06B2"/>
    <w:rsid w:val="001D362F"/>
    <w:rsid w:val="001D48F3"/>
    <w:rsid w:val="001E077A"/>
    <w:rsid w:val="001E09EB"/>
    <w:rsid w:val="001E0A46"/>
    <w:rsid w:val="001E4687"/>
    <w:rsid w:val="001E58E5"/>
    <w:rsid w:val="001E6216"/>
    <w:rsid w:val="001F3E21"/>
    <w:rsid w:val="001F3EC1"/>
    <w:rsid w:val="001F4155"/>
    <w:rsid w:val="001F5A62"/>
    <w:rsid w:val="001F798E"/>
    <w:rsid w:val="002002D6"/>
    <w:rsid w:val="002046F9"/>
    <w:rsid w:val="0020665D"/>
    <w:rsid w:val="00207783"/>
    <w:rsid w:val="002078C6"/>
    <w:rsid w:val="00210E0A"/>
    <w:rsid w:val="0021499E"/>
    <w:rsid w:val="00221B98"/>
    <w:rsid w:val="00227498"/>
    <w:rsid w:val="00230623"/>
    <w:rsid w:val="002309C2"/>
    <w:rsid w:val="0023119F"/>
    <w:rsid w:val="00234761"/>
    <w:rsid w:val="002408A4"/>
    <w:rsid w:val="00240E76"/>
    <w:rsid w:val="00244360"/>
    <w:rsid w:val="0024509F"/>
    <w:rsid w:val="002456CC"/>
    <w:rsid w:val="00246927"/>
    <w:rsid w:val="002469D3"/>
    <w:rsid w:val="0025048A"/>
    <w:rsid w:val="00250E5B"/>
    <w:rsid w:val="0025184D"/>
    <w:rsid w:val="00252065"/>
    <w:rsid w:val="002520E9"/>
    <w:rsid w:val="002526CB"/>
    <w:rsid w:val="002671D2"/>
    <w:rsid w:val="00273132"/>
    <w:rsid w:val="0027496D"/>
    <w:rsid w:val="0027594F"/>
    <w:rsid w:val="002760A6"/>
    <w:rsid w:val="00277949"/>
    <w:rsid w:val="00281A7C"/>
    <w:rsid w:val="002829DC"/>
    <w:rsid w:val="0028453E"/>
    <w:rsid w:val="00285928"/>
    <w:rsid w:val="00286314"/>
    <w:rsid w:val="00286D1A"/>
    <w:rsid w:val="00287F65"/>
    <w:rsid w:val="00291B7D"/>
    <w:rsid w:val="00294A5C"/>
    <w:rsid w:val="002950D1"/>
    <w:rsid w:val="00296B89"/>
    <w:rsid w:val="00297BAA"/>
    <w:rsid w:val="00297F8D"/>
    <w:rsid w:val="002A1CAC"/>
    <w:rsid w:val="002A4332"/>
    <w:rsid w:val="002A539E"/>
    <w:rsid w:val="002A55D1"/>
    <w:rsid w:val="002A5EDC"/>
    <w:rsid w:val="002A6F7D"/>
    <w:rsid w:val="002B0FD5"/>
    <w:rsid w:val="002C3E79"/>
    <w:rsid w:val="002D0F55"/>
    <w:rsid w:val="002D274F"/>
    <w:rsid w:val="002D3B82"/>
    <w:rsid w:val="002D52D8"/>
    <w:rsid w:val="002D571A"/>
    <w:rsid w:val="002D6301"/>
    <w:rsid w:val="002D6FF5"/>
    <w:rsid w:val="002D71D5"/>
    <w:rsid w:val="002F28D4"/>
    <w:rsid w:val="002F3E93"/>
    <w:rsid w:val="002F5B37"/>
    <w:rsid w:val="00301D7A"/>
    <w:rsid w:val="0031011C"/>
    <w:rsid w:val="00310797"/>
    <w:rsid w:val="00313F4E"/>
    <w:rsid w:val="00314833"/>
    <w:rsid w:val="00314D87"/>
    <w:rsid w:val="00321779"/>
    <w:rsid w:val="003218B0"/>
    <w:rsid w:val="00333AA2"/>
    <w:rsid w:val="0033422D"/>
    <w:rsid w:val="00336305"/>
    <w:rsid w:val="0033641E"/>
    <w:rsid w:val="003404F3"/>
    <w:rsid w:val="0034357C"/>
    <w:rsid w:val="0034494E"/>
    <w:rsid w:val="0034672D"/>
    <w:rsid w:val="003501FF"/>
    <w:rsid w:val="00351718"/>
    <w:rsid w:val="003523DA"/>
    <w:rsid w:val="003550D2"/>
    <w:rsid w:val="003553CA"/>
    <w:rsid w:val="00360AD6"/>
    <w:rsid w:val="00361250"/>
    <w:rsid w:val="003641E4"/>
    <w:rsid w:val="0036575C"/>
    <w:rsid w:val="0036736D"/>
    <w:rsid w:val="00371B2A"/>
    <w:rsid w:val="003727D3"/>
    <w:rsid w:val="00375CED"/>
    <w:rsid w:val="00375EA6"/>
    <w:rsid w:val="00375F1C"/>
    <w:rsid w:val="0037694E"/>
    <w:rsid w:val="00376C84"/>
    <w:rsid w:val="00376EF4"/>
    <w:rsid w:val="00377644"/>
    <w:rsid w:val="00384423"/>
    <w:rsid w:val="00385160"/>
    <w:rsid w:val="00387E6E"/>
    <w:rsid w:val="003928E0"/>
    <w:rsid w:val="00392BA8"/>
    <w:rsid w:val="00393235"/>
    <w:rsid w:val="00393F0C"/>
    <w:rsid w:val="00394D2B"/>
    <w:rsid w:val="00395FF3"/>
    <w:rsid w:val="003976FD"/>
    <w:rsid w:val="003A177C"/>
    <w:rsid w:val="003A2828"/>
    <w:rsid w:val="003A3D26"/>
    <w:rsid w:val="003A48C6"/>
    <w:rsid w:val="003A5BC6"/>
    <w:rsid w:val="003B0B14"/>
    <w:rsid w:val="003B0E76"/>
    <w:rsid w:val="003B1807"/>
    <w:rsid w:val="003B2601"/>
    <w:rsid w:val="003B675C"/>
    <w:rsid w:val="003C357E"/>
    <w:rsid w:val="003C4661"/>
    <w:rsid w:val="003C75B5"/>
    <w:rsid w:val="003D0630"/>
    <w:rsid w:val="003D50AD"/>
    <w:rsid w:val="003D5BC2"/>
    <w:rsid w:val="003E1572"/>
    <w:rsid w:val="003E2896"/>
    <w:rsid w:val="003E4316"/>
    <w:rsid w:val="003E561E"/>
    <w:rsid w:val="003E5B53"/>
    <w:rsid w:val="003E6405"/>
    <w:rsid w:val="003F52DC"/>
    <w:rsid w:val="004008AB"/>
    <w:rsid w:val="00400B95"/>
    <w:rsid w:val="00403784"/>
    <w:rsid w:val="004048AF"/>
    <w:rsid w:val="004052BD"/>
    <w:rsid w:val="0040642B"/>
    <w:rsid w:val="00406786"/>
    <w:rsid w:val="004079B3"/>
    <w:rsid w:val="00410878"/>
    <w:rsid w:val="00411782"/>
    <w:rsid w:val="00415560"/>
    <w:rsid w:val="00415692"/>
    <w:rsid w:val="00417D5B"/>
    <w:rsid w:val="0042266D"/>
    <w:rsid w:val="00426080"/>
    <w:rsid w:val="00432757"/>
    <w:rsid w:val="004328E5"/>
    <w:rsid w:val="00433109"/>
    <w:rsid w:val="0043362C"/>
    <w:rsid w:val="0043712D"/>
    <w:rsid w:val="00441068"/>
    <w:rsid w:val="00441801"/>
    <w:rsid w:val="00441F57"/>
    <w:rsid w:val="0044206D"/>
    <w:rsid w:val="0044276C"/>
    <w:rsid w:val="0044652F"/>
    <w:rsid w:val="00451267"/>
    <w:rsid w:val="00452C70"/>
    <w:rsid w:val="00452DF3"/>
    <w:rsid w:val="00454263"/>
    <w:rsid w:val="0045584E"/>
    <w:rsid w:val="00455DC9"/>
    <w:rsid w:val="0045684C"/>
    <w:rsid w:val="0046025B"/>
    <w:rsid w:val="004702D0"/>
    <w:rsid w:val="0047140A"/>
    <w:rsid w:val="00473284"/>
    <w:rsid w:val="0047393E"/>
    <w:rsid w:val="00474169"/>
    <w:rsid w:val="00485E08"/>
    <w:rsid w:val="00486E13"/>
    <w:rsid w:val="00487F3A"/>
    <w:rsid w:val="00490B7C"/>
    <w:rsid w:val="00496D39"/>
    <w:rsid w:val="00497F8D"/>
    <w:rsid w:val="004A0F5A"/>
    <w:rsid w:val="004A4894"/>
    <w:rsid w:val="004B27FE"/>
    <w:rsid w:val="004B3B62"/>
    <w:rsid w:val="004C15C4"/>
    <w:rsid w:val="004C340F"/>
    <w:rsid w:val="004C4CC6"/>
    <w:rsid w:val="004C63F2"/>
    <w:rsid w:val="004D19BC"/>
    <w:rsid w:val="004D3626"/>
    <w:rsid w:val="004D4157"/>
    <w:rsid w:val="004D5886"/>
    <w:rsid w:val="004E2627"/>
    <w:rsid w:val="004E5B78"/>
    <w:rsid w:val="004F3533"/>
    <w:rsid w:val="004F4D99"/>
    <w:rsid w:val="004F6B4B"/>
    <w:rsid w:val="004F6BAD"/>
    <w:rsid w:val="004F7AF2"/>
    <w:rsid w:val="00506B83"/>
    <w:rsid w:val="00506D56"/>
    <w:rsid w:val="00512549"/>
    <w:rsid w:val="0051565C"/>
    <w:rsid w:val="00516E0C"/>
    <w:rsid w:val="005222BF"/>
    <w:rsid w:val="00522C50"/>
    <w:rsid w:val="00523E37"/>
    <w:rsid w:val="0052478B"/>
    <w:rsid w:val="0052532F"/>
    <w:rsid w:val="00526B18"/>
    <w:rsid w:val="00527867"/>
    <w:rsid w:val="00530095"/>
    <w:rsid w:val="00530F15"/>
    <w:rsid w:val="00537B9F"/>
    <w:rsid w:val="00540309"/>
    <w:rsid w:val="00540E58"/>
    <w:rsid w:val="00541DC3"/>
    <w:rsid w:val="005434FD"/>
    <w:rsid w:val="00543765"/>
    <w:rsid w:val="00545E84"/>
    <w:rsid w:val="00546E5E"/>
    <w:rsid w:val="005554A6"/>
    <w:rsid w:val="00556AA7"/>
    <w:rsid w:val="00556B1C"/>
    <w:rsid w:val="00560F55"/>
    <w:rsid w:val="005619A6"/>
    <w:rsid w:val="00562B26"/>
    <w:rsid w:val="005650C4"/>
    <w:rsid w:val="00565357"/>
    <w:rsid w:val="005659AB"/>
    <w:rsid w:val="00566EBE"/>
    <w:rsid w:val="00566F00"/>
    <w:rsid w:val="005702B5"/>
    <w:rsid w:val="00570768"/>
    <w:rsid w:val="005720BB"/>
    <w:rsid w:val="005739E0"/>
    <w:rsid w:val="005746A1"/>
    <w:rsid w:val="0057505D"/>
    <w:rsid w:val="00577266"/>
    <w:rsid w:val="00577D08"/>
    <w:rsid w:val="00580E9A"/>
    <w:rsid w:val="00582C68"/>
    <w:rsid w:val="00587727"/>
    <w:rsid w:val="00592521"/>
    <w:rsid w:val="00594151"/>
    <w:rsid w:val="005951D0"/>
    <w:rsid w:val="0059566F"/>
    <w:rsid w:val="00595FEB"/>
    <w:rsid w:val="005A0CC3"/>
    <w:rsid w:val="005A18F0"/>
    <w:rsid w:val="005A3E39"/>
    <w:rsid w:val="005A4486"/>
    <w:rsid w:val="005A48A6"/>
    <w:rsid w:val="005A4E7C"/>
    <w:rsid w:val="005A66B9"/>
    <w:rsid w:val="005B3688"/>
    <w:rsid w:val="005B443E"/>
    <w:rsid w:val="005C20E6"/>
    <w:rsid w:val="005C218C"/>
    <w:rsid w:val="005C4001"/>
    <w:rsid w:val="005C4CE8"/>
    <w:rsid w:val="005C6FC2"/>
    <w:rsid w:val="005D418A"/>
    <w:rsid w:val="005D73DC"/>
    <w:rsid w:val="005D7838"/>
    <w:rsid w:val="005E10D8"/>
    <w:rsid w:val="005E240A"/>
    <w:rsid w:val="005E4294"/>
    <w:rsid w:val="005E733E"/>
    <w:rsid w:val="005F2D4D"/>
    <w:rsid w:val="005F3E2C"/>
    <w:rsid w:val="005F3E39"/>
    <w:rsid w:val="005F48C9"/>
    <w:rsid w:val="005F60CA"/>
    <w:rsid w:val="0061018F"/>
    <w:rsid w:val="006105E4"/>
    <w:rsid w:val="006133A2"/>
    <w:rsid w:val="0061412A"/>
    <w:rsid w:val="006158C4"/>
    <w:rsid w:val="0061704D"/>
    <w:rsid w:val="00617D6A"/>
    <w:rsid w:val="00621777"/>
    <w:rsid w:val="00621D1A"/>
    <w:rsid w:val="006275EF"/>
    <w:rsid w:val="00627F39"/>
    <w:rsid w:val="00633B2C"/>
    <w:rsid w:val="0063430E"/>
    <w:rsid w:val="0063452A"/>
    <w:rsid w:val="00634C27"/>
    <w:rsid w:val="0064289E"/>
    <w:rsid w:val="006506A6"/>
    <w:rsid w:val="006512BB"/>
    <w:rsid w:val="0066001B"/>
    <w:rsid w:val="006647CD"/>
    <w:rsid w:val="00665605"/>
    <w:rsid w:val="00665E98"/>
    <w:rsid w:val="006660AD"/>
    <w:rsid w:val="0067105D"/>
    <w:rsid w:val="00675462"/>
    <w:rsid w:val="00676078"/>
    <w:rsid w:val="00677F8C"/>
    <w:rsid w:val="00680AD8"/>
    <w:rsid w:val="00683051"/>
    <w:rsid w:val="00684524"/>
    <w:rsid w:val="0068556E"/>
    <w:rsid w:val="006866A2"/>
    <w:rsid w:val="00687C16"/>
    <w:rsid w:val="00690844"/>
    <w:rsid w:val="00693C4C"/>
    <w:rsid w:val="00696ADE"/>
    <w:rsid w:val="006A048B"/>
    <w:rsid w:val="006A1B75"/>
    <w:rsid w:val="006A205E"/>
    <w:rsid w:val="006A236E"/>
    <w:rsid w:val="006A3A85"/>
    <w:rsid w:val="006A3C1C"/>
    <w:rsid w:val="006A3D0A"/>
    <w:rsid w:val="006A5D04"/>
    <w:rsid w:val="006B030F"/>
    <w:rsid w:val="006B2F97"/>
    <w:rsid w:val="006B425B"/>
    <w:rsid w:val="006B48EF"/>
    <w:rsid w:val="006B5E34"/>
    <w:rsid w:val="006C1AF5"/>
    <w:rsid w:val="006C1F68"/>
    <w:rsid w:val="006C3DC8"/>
    <w:rsid w:val="006C679C"/>
    <w:rsid w:val="006D23C1"/>
    <w:rsid w:val="006D2635"/>
    <w:rsid w:val="006D3DF8"/>
    <w:rsid w:val="006D4855"/>
    <w:rsid w:val="006D60CC"/>
    <w:rsid w:val="006E045C"/>
    <w:rsid w:val="006E0804"/>
    <w:rsid w:val="006E0EBA"/>
    <w:rsid w:val="006E4867"/>
    <w:rsid w:val="006F04FB"/>
    <w:rsid w:val="006F0741"/>
    <w:rsid w:val="006F351A"/>
    <w:rsid w:val="006F4C11"/>
    <w:rsid w:val="006F5286"/>
    <w:rsid w:val="006F5BF4"/>
    <w:rsid w:val="006F7D68"/>
    <w:rsid w:val="00703770"/>
    <w:rsid w:val="0070591B"/>
    <w:rsid w:val="00705DB9"/>
    <w:rsid w:val="007109EF"/>
    <w:rsid w:val="00713DB9"/>
    <w:rsid w:val="00715A36"/>
    <w:rsid w:val="00721D55"/>
    <w:rsid w:val="00722BAD"/>
    <w:rsid w:val="0072368F"/>
    <w:rsid w:val="0072658E"/>
    <w:rsid w:val="00730531"/>
    <w:rsid w:val="00730CB4"/>
    <w:rsid w:val="00731BC4"/>
    <w:rsid w:val="00731E1E"/>
    <w:rsid w:val="0073202F"/>
    <w:rsid w:val="0074165C"/>
    <w:rsid w:val="00742326"/>
    <w:rsid w:val="00742737"/>
    <w:rsid w:val="00747ED1"/>
    <w:rsid w:val="00753D0E"/>
    <w:rsid w:val="00754AD1"/>
    <w:rsid w:val="00756755"/>
    <w:rsid w:val="00756B86"/>
    <w:rsid w:val="00757897"/>
    <w:rsid w:val="007579A5"/>
    <w:rsid w:val="00761058"/>
    <w:rsid w:val="007703B4"/>
    <w:rsid w:val="007740F7"/>
    <w:rsid w:val="00777C11"/>
    <w:rsid w:val="007805B1"/>
    <w:rsid w:val="00780DA7"/>
    <w:rsid w:val="00781799"/>
    <w:rsid w:val="00781B82"/>
    <w:rsid w:val="00784B1C"/>
    <w:rsid w:val="007930BD"/>
    <w:rsid w:val="00796407"/>
    <w:rsid w:val="00796B14"/>
    <w:rsid w:val="00796D07"/>
    <w:rsid w:val="007A063B"/>
    <w:rsid w:val="007A0861"/>
    <w:rsid w:val="007A0CC0"/>
    <w:rsid w:val="007B37D8"/>
    <w:rsid w:val="007B3E33"/>
    <w:rsid w:val="007B4414"/>
    <w:rsid w:val="007B7590"/>
    <w:rsid w:val="007C0128"/>
    <w:rsid w:val="007C3F37"/>
    <w:rsid w:val="007C49C0"/>
    <w:rsid w:val="007C605D"/>
    <w:rsid w:val="007C6C47"/>
    <w:rsid w:val="007C72F1"/>
    <w:rsid w:val="007C7901"/>
    <w:rsid w:val="007D2335"/>
    <w:rsid w:val="007D7C7D"/>
    <w:rsid w:val="007E1734"/>
    <w:rsid w:val="007E4467"/>
    <w:rsid w:val="007E704E"/>
    <w:rsid w:val="007F13D7"/>
    <w:rsid w:val="007F201D"/>
    <w:rsid w:val="007F20A1"/>
    <w:rsid w:val="007F39B2"/>
    <w:rsid w:val="007F54D7"/>
    <w:rsid w:val="00800310"/>
    <w:rsid w:val="0080134A"/>
    <w:rsid w:val="008017FF"/>
    <w:rsid w:val="008025BE"/>
    <w:rsid w:val="00802612"/>
    <w:rsid w:val="00802765"/>
    <w:rsid w:val="00804DA9"/>
    <w:rsid w:val="00813480"/>
    <w:rsid w:val="00821AC6"/>
    <w:rsid w:val="00823F43"/>
    <w:rsid w:val="00826FCC"/>
    <w:rsid w:val="0082747E"/>
    <w:rsid w:val="00827928"/>
    <w:rsid w:val="00827D7D"/>
    <w:rsid w:val="008345FB"/>
    <w:rsid w:val="00834AAC"/>
    <w:rsid w:val="00835A27"/>
    <w:rsid w:val="008364E0"/>
    <w:rsid w:val="008401BC"/>
    <w:rsid w:val="0084480E"/>
    <w:rsid w:val="00844F30"/>
    <w:rsid w:val="00844F6B"/>
    <w:rsid w:val="00845A19"/>
    <w:rsid w:val="0085323E"/>
    <w:rsid w:val="0085399E"/>
    <w:rsid w:val="008555E2"/>
    <w:rsid w:val="00856B4C"/>
    <w:rsid w:val="0086011A"/>
    <w:rsid w:val="00860B90"/>
    <w:rsid w:val="00864586"/>
    <w:rsid w:val="00865075"/>
    <w:rsid w:val="0086738A"/>
    <w:rsid w:val="00871D67"/>
    <w:rsid w:val="00872D96"/>
    <w:rsid w:val="008737A4"/>
    <w:rsid w:val="008737C1"/>
    <w:rsid w:val="00875567"/>
    <w:rsid w:val="00881062"/>
    <w:rsid w:val="00881601"/>
    <w:rsid w:val="00883F35"/>
    <w:rsid w:val="008843A5"/>
    <w:rsid w:val="0089239B"/>
    <w:rsid w:val="008942AC"/>
    <w:rsid w:val="00895D89"/>
    <w:rsid w:val="008A1537"/>
    <w:rsid w:val="008A1AE9"/>
    <w:rsid w:val="008A1F4C"/>
    <w:rsid w:val="008B2E19"/>
    <w:rsid w:val="008B4627"/>
    <w:rsid w:val="008B4986"/>
    <w:rsid w:val="008B4D9F"/>
    <w:rsid w:val="008B61CB"/>
    <w:rsid w:val="008B63C8"/>
    <w:rsid w:val="008B6DF7"/>
    <w:rsid w:val="008B6FC0"/>
    <w:rsid w:val="008C0869"/>
    <w:rsid w:val="008C1BD8"/>
    <w:rsid w:val="008C1C1A"/>
    <w:rsid w:val="008C4BD7"/>
    <w:rsid w:val="008C5DED"/>
    <w:rsid w:val="008C651D"/>
    <w:rsid w:val="008D1128"/>
    <w:rsid w:val="008D1F01"/>
    <w:rsid w:val="008D2B8E"/>
    <w:rsid w:val="008D7790"/>
    <w:rsid w:val="008E2075"/>
    <w:rsid w:val="008E42B0"/>
    <w:rsid w:val="008E4FF1"/>
    <w:rsid w:val="008E5DAC"/>
    <w:rsid w:val="008E6B40"/>
    <w:rsid w:val="008E7E27"/>
    <w:rsid w:val="008F01C5"/>
    <w:rsid w:val="008F5875"/>
    <w:rsid w:val="009002A9"/>
    <w:rsid w:val="00901ECE"/>
    <w:rsid w:val="00903281"/>
    <w:rsid w:val="00905E49"/>
    <w:rsid w:val="0091031F"/>
    <w:rsid w:val="00913125"/>
    <w:rsid w:val="009134E3"/>
    <w:rsid w:val="0091420E"/>
    <w:rsid w:val="00914542"/>
    <w:rsid w:val="00916763"/>
    <w:rsid w:val="0091678F"/>
    <w:rsid w:val="0091766C"/>
    <w:rsid w:val="009202BE"/>
    <w:rsid w:val="00920D7E"/>
    <w:rsid w:val="00921373"/>
    <w:rsid w:val="00924BD5"/>
    <w:rsid w:val="009257FC"/>
    <w:rsid w:val="00925A1C"/>
    <w:rsid w:val="00926C73"/>
    <w:rsid w:val="00927105"/>
    <w:rsid w:val="00927663"/>
    <w:rsid w:val="00930F80"/>
    <w:rsid w:val="009327DC"/>
    <w:rsid w:val="009338A2"/>
    <w:rsid w:val="00934DFC"/>
    <w:rsid w:val="00936AEC"/>
    <w:rsid w:val="00940C27"/>
    <w:rsid w:val="00940C98"/>
    <w:rsid w:val="00940F1B"/>
    <w:rsid w:val="0094205C"/>
    <w:rsid w:val="00947B10"/>
    <w:rsid w:val="009518B0"/>
    <w:rsid w:val="00951C6E"/>
    <w:rsid w:val="0095569B"/>
    <w:rsid w:val="009579FD"/>
    <w:rsid w:val="00963079"/>
    <w:rsid w:val="00963ACB"/>
    <w:rsid w:val="00963E3E"/>
    <w:rsid w:val="00965CC5"/>
    <w:rsid w:val="00966BD1"/>
    <w:rsid w:val="00966C0E"/>
    <w:rsid w:val="00970CDC"/>
    <w:rsid w:val="0097279D"/>
    <w:rsid w:val="00976433"/>
    <w:rsid w:val="0097693D"/>
    <w:rsid w:val="00980B1C"/>
    <w:rsid w:val="00983099"/>
    <w:rsid w:val="00983376"/>
    <w:rsid w:val="00986A59"/>
    <w:rsid w:val="009915E3"/>
    <w:rsid w:val="00994E67"/>
    <w:rsid w:val="0099707B"/>
    <w:rsid w:val="00997C6F"/>
    <w:rsid w:val="009A3D60"/>
    <w:rsid w:val="009A6564"/>
    <w:rsid w:val="009A7026"/>
    <w:rsid w:val="009A75EF"/>
    <w:rsid w:val="009B05DB"/>
    <w:rsid w:val="009B162D"/>
    <w:rsid w:val="009B1D44"/>
    <w:rsid w:val="009B5070"/>
    <w:rsid w:val="009C3FAE"/>
    <w:rsid w:val="009C5142"/>
    <w:rsid w:val="009C6C25"/>
    <w:rsid w:val="009D1DA0"/>
    <w:rsid w:val="009D22FF"/>
    <w:rsid w:val="009D27EA"/>
    <w:rsid w:val="009D3DEF"/>
    <w:rsid w:val="009D559A"/>
    <w:rsid w:val="009D7091"/>
    <w:rsid w:val="009D7509"/>
    <w:rsid w:val="009D78C9"/>
    <w:rsid w:val="009D7A28"/>
    <w:rsid w:val="009D7A91"/>
    <w:rsid w:val="009E1B9E"/>
    <w:rsid w:val="009E3E2E"/>
    <w:rsid w:val="009E6C5F"/>
    <w:rsid w:val="009F0688"/>
    <w:rsid w:val="009F3EEC"/>
    <w:rsid w:val="009F40F0"/>
    <w:rsid w:val="009F5778"/>
    <w:rsid w:val="009F6990"/>
    <w:rsid w:val="00A029F8"/>
    <w:rsid w:val="00A053AE"/>
    <w:rsid w:val="00A057C6"/>
    <w:rsid w:val="00A05B29"/>
    <w:rsid w:val="00A06863"/>
    <w:rsid w:val="00A07356"/>
    <w:rsid w:val="00A13885"/>
    <w:rsid w:val="00A1394F"/>
    <w:rsid w:val="00A1433D"/>
    <w:rsid w:val="00A14AA6"/>
    <w:rsid w:val="00A158C7"/>
    <w:rsid w:val="00A15D15"/>
    <w:rsid w:val="00A177FE"/>
    <w:rsid w:val="00A17CA3"/>
    <w:rsid w:val="00A24D88"/>
    <w:rsid w:val="00A25434"/>
    <w:rsid w:val="00A273D2"/>
    <w:rsid w:val="00A35618"/>
    <w:rsid w:val="00A35F82"/>
    <w:rsid w:val="00A37B92"/>
    <w:rsid w:val="00A4314A"/>
    <w:rsid w:val="00A44BD4"/>
    <w:rsid w:val="00A47479"/>
    <w:rsid w:val="00A47747"/>
    <w:rsid w:val="00A5368F"/>
    <w:rsid w:val="00A5383D"/>
    <w:rsid w:val="00A54703"/>
    <w:rsid w:val="00A57F2C"/>
    <w:rsid w:val="00A60425"/>
    <w:rsid w:val="00A62AB7"/>
    <w:rsid w:val="00A66036"/>
    <w:rsid w:val="00A6727B"/>
    <w:rsid w:val="00A6792C"/>
    <w:rsid w:val="00A67E9F"/>
    <w:rsid w:val="00A701B5"/>
    <w:rsid w:val="00A73F97"/>
    <w:rsid w:val="00A76E7F"/>
    <w:rsid w:val="00A77EC9"/>
    <w:rsid w:val="00A8114F"/>
    <w:rsid w:val="00A81733"/>
    <w:rsid w:val="00A82306"/>
    <w:rsid w:val="00A831A8"/>
    <w:rsid w:val="00A90CCA"/>
    <w:rsid w:val="00A914DC"/>
    <w:rsid w:val="00A9258F"/>
    <w:rsid w:val="00AA009B"/>
    <w:rsid w:val="00AA5B9F"/>
    <w:rsid w:val="00AB21F8"/>
    <w:rsid w:val="00AB5970"/>
    <w:rsid w:val="00AB5FAF"/>
    <w:rsid w:val="00AC1919"/>
    <w:rsid w:val="00AC28A3"/>
    <w:rsid w:val="00AC2EDB"/>
    <w:rsid w:val="00AD10C6"/>
    <w:rsid w:val="00AD1295"/>
    <w:rsid w:val="00AD208F"/>
    <w:rsid w:val="00AD2AE0"/>
    <w:rsid w:val="00AD5C6E"/>
    <w:rsid w:val="00AD6F7A"/>
    <w:rsid w:val="00AD7C14"/>
    <w:rsid w:val="00AE090C"/>
    <w:rsid w:val="00AE0AC9"/>
    <w:rsid w:val="00AE1ADE"/>
    <w:rsid w:val="00AE38BF"/>
    <w:rsid w:val="00AE452C"/>
    <w:rsid w:val="00AE77CE"/>
    <w:rsid w:val="00AF2479"/>
    <w:rsid w:val="00AF3000"/>
    <w:rsid w:val="00AF34B7"/>
    <w:rsid w:val="00B0087B"/>
    <w:rsid w:val="00B03D4D"/>
    <w:rsid w:val="00B04480"/>
    <w:rsid w:val="00B05538"/>
    <w:rsid w:val="00B0796F"/>
    <w:rsid w:val="00B100D3"/>
    <w:rsid w:val="00B10F4B"/>
    <w:rsid w:val="00B135B7"/>
    <w:rsid w:val="00B20C33"/>
    <w:rsid w:val="00B239A6"/>
    <w:rsid w:val="00B25F55"/>
    <w:rsid w:val="00B26669"/>
    <w:rsid w:val="00B31BD5"/>
    <w:rsid w:val="00B33AE1"/>
    <w:rsid w:val="00B3458D"/>
    <w:rsid w:val="00B36820"/>
    <w:rsid w:val="00B37FCD"/>
    <w:rsid w:val="00B40806"/>
    <w:rsid w:val="00B40E53"/>
    <w:rsid w:val="00B44298"/>
    <w:rsid w:val="00B46AE7"/>
    <w:rsid w:val="00B47395"/>
    <w:rsid w:val="00B50C61"/>
    <w:rsid w:val="00B51176"/>
    <w:rsid w:val="00B51351"/>
    <w:rsid w:val="00B55C8C"/>
    <w:rsid w:val="00B55E24"/>
    <w:rsid w:val="00B605D4"/>
    <w:rsid w:val="00B6070A"/>
    <w:rsid w:val="00B607E7"/>
    <w:rsid w:val="00B6178B"/>
    <w:rsid w:val="00B61795"/>
    <w:rsid w:val="00B644D8"/>
    <w:rsid w:val="00B6673C"/>
    <w:rsid w:val="00B66C3D"/>
    <w:rsid w:val="00B709CE"/>
    <w:rsid w:val="00B71925"/>
    <w:rsid w:val="00B73428"/>
    <w:rsid w:val="00B7430E"/>
    <w:rsid w:val="00B75D82"/>
    <w:rsid w:val="00B7624F"/>
    <w:rsid w:val="00B81619"/>
    <w:rsid w:val="00B84803"/>
    <w:rsid w:val="00B849ED"/>
    <w:rsid w:val="00B84C00"/>
    <w:rsid w:val="00B86943"/>
    <w:rsid w:val="00B875C0"/>
    <w:rsid w:val="00B8772C"/>
    <w:rsid w:val="00B87EE9"/>
    <w:rsid w:val="00B9236A"/>
    <w:rsid w:val="00B95771"/>
    <w:rsid w:val="00B96CDB"/>
    <w:rsid w:val="00B97936"/>
    <w:rsid w:val="00BA0699"/>
    <w:rsid w:val="00BA1D59"/>
    <w:rsid w:val="00BA59F6"/>
    <w:rsid w:val="00BA7536"/>
    <w:rsid w:val="00BA7991"/>
    <w:rsid w:val="00BB0475"/>
    <w:rsid w:val="00BB2D2F"/>
    <w:rsid w:val="00BB319D"/>
    <w:rsid w:val="00BB5F75"/>
    <w:rsid w:val="00BC28DC"/>
    <w:rsid w:val="00BC35DB"/>
    <w:rsid w:val="00BC4C0D"/>
    <w:rsid w:val="00BC61BA"/>
    <w:rsid w:val="00BD142D"/>
    <w:rsid w:val="00BD203F"/>
    <w:rsid w:val="00BD3453"/>
    <w:rsid w:val="00BD3925"/>
    <w:rsid w:val="00BD4ED5"/>
    <w:rsid w:val="00BE0124"/>
    <w:rsid w:val="00BE091C"/>
    <w:rsid w:val="00BE188E"/>
    <w:rsid w:val="00BE1C77"/>
    <w:rsid w:val="00BE3469"/>
    <w:rsid w:val="00BE4447"/>
    <w:rsid w:val="00BE4F32"/>
    <w:rsid w:val="00BE5745"/>
    <w:rsid w:val="00BE7EB4"/>
    <w:rsid w:val="00BF0760"/>
    <w:rsid w:val="00BF1C2F"/>
    <w:rsid w:val="00BF3542"/>
    <w:rsid w:val="00BF5639"/>
    <w:rsid w:val="00C036CA"/>
    <w:rsid w:val="00C05CB9"/>
    <w:rsid w:val="00C10A66"/>
    <w:rsid w:val="00C1158E"/>
    <w:rsid w:val="00C11E71"/>
    <w:rsid w:val="00C12EEE"/>
    <w:rsid w:val="00C1418E"/>
    <w:rsid w:val="00C14671"/>
    <w:rsid w:val="00C1475C"/>
    <w:rsid w:val="00C169AE"/>
    <w:rsid w:val="00C16DEA"/>
    <w:rsid w:val="00C20463"/>
    <w:rsid w:val="00C20BF5"/>
    <w:rsid w:val="00C23AF0"/>
    <w:rsid w:val="00C24289"/>
    <w:rsid w:val="00C24DB0"/>
    <w:rsid w:val="00C251D6"/>
    <w:rsid w:val="00C2733C"/>
    <w:rsid w:val="00C32FEF"/>
    <w:rsid w:val="00C33CAD"/>
    <w:rsid w:val="00C360C2"/>
    <w:rsid w:val="00C431D7"/>
    <w:rsid w:val="00C43405"/>
    <w:rsid w:val="00C46A48"/>
    <w:rsid w:val="00C50C85"/>
    <w:rsid w:val="00C53FE4"/>
    <w:rsid w:val="00C54D0A"/>
    <w:rsid w:val="00C56909"/>
    <w:rsid w:val="00C61738"/>
    <w:rsid w:val="00C62E0F"/>
    <w:rsid w:val="00C63576"/>
    <w:rsid w:val="00C64CD1"/>
    <w:rsid w:val="00C70A10"/>
    <w:rsid w:val="00C72BC4"/>
    <w:rsid w:val="00C74485"/>
    <w:rsid w:val="00C75632"/>
    <w:rsid w:val="00C7566A"/>
    <w:rsid w:val="00C76B25"/>
    <w:rsid w:val="00C776BD"/>
    <w:rsid w:val="00C81BCE"/>
    <w:rsid w:val="00C81D3D"/>
    <w:rsid w:val="00C83730"/>
    <w:rsid w:val="00C857C4"/>
    <w:rsid w:val="00C85BF4"/>
    <w:rsid w:val="00C871E3"/>
    <w:rsid w:val="00C87423"/>
    <w:rsid w:val="00C91D75"/>
    <w:rsid w:val="00C926A8"/>
    <w:rsid w:val="00C94E0F"/>
    <w:rsid w:val="00C958AF"/>
    <w:rsid w:val="00C95902"/>
    <w:rsid w:val="00C95AD8"/>
    <w:rsid w:val="00C97555"/>
    <w:rsid w:val="00C977E7"/>
    <w:rsid w:val="00C97DC7"/>
    <w:rsid w:val="00CA0F07"/>
    <w:rsid w:val="00CA0F80"/>
    <w:rsid w:val="00CA2470"/>
    <w:rsid w:val="00CA2D9F"/>
    <w:rsid w:val="00CB19B7"/>
    <w:rsid w:val="00CB2E0B"/>
    <w:rsid w:val="00CB6637"/>
    <w:rsid w:val="00CB703B"/>
    <w:rsid w:val="00CC050E"/>
    <w:rsid w:val="00CC0D9D"/>
    <w:rsid w:val="00CC1C71"/>
    <w:rsid w:val="00CC65FA"/>
    <w:rsid w:val="00CC712E"/>
    <w:rsid w:val="00CD0EB8"/>
    <w:rsid w:val="00CD34A5"/>
    <w:rsid w:val="00CD500D"/>
    <w:rsid w:val="00CD57E6"/>
    <w:rsid w:val="00CD7925"/>
    <w:rsid w:val="00CE089D"/>
    <w:rsid w:val="00CE09FD"/>
    <w:rsid w:val="00CE2321"/>
    <w:rsid w:val="00CE41B5"/>
    <w:rsid w:val="00CE470E"/>
    <w:rsid w:val="00CE499F"/>
    <w:rsid w:val="00CE4C3D"/>
    <w:rsid w:val="00CE4FB5"/>
    <w:rsid w:val="00CE55F9"/>
    <w:rsid w:val="00CF1D37"/>
    <w:rsid w:val="00CF1F27"/>
    <w:rsid w:val="00CF23CF"/>
    <w:rsid w:val="00CF4D92"/>
    <w:rsid w:val="00D009A0"/>
    <w:rsid w:val="00D01327"/>
    <w:rsid w:val="00D072F9"/>
    <w:rsid w:val="00D13E80"/>
    <w:rsid w:val="00D20ADA"/>
    <w:rsid w:val="00D23DE9"/>
    <w:rsid w:val="00D265A1"/>
    <w:rsid w:val="00D26E4A"/>
    <w:rsid w:val="00D27462"/>
    <w:rsid w:val="00D36FAE"/>
    <w:rsid w:val="00D41523"/>
    <w:rsid w:val="00D46CF0"/>
    <w:rsid w:val="00D47D0A"/>
    <w:rsid w:val="00D502A9"/>
    <w:rsid w:val="00D527EB"/>
    <w:rsid w:val="00D57D5D"/>
    <w:rsid w:val="00D60314"/>
    <w:rsid w:val="00D62EF3"/>
    <w:rsid w:val="00D63BC7"/>
    <w:rsid w:val="00D64A71"/>
    <w:rsid w:val="00D64D5A"/>
    <w:rsid w:val="00D6519D"/>
    <w:rsid w:val="00D656A1"/>
    <w:rsid w:val="00D7215F"/>
    <w:rsid w:val="00D722E5"/>
    <w:rsid w:val="00D72E72"/>
    <w:rsid w:val="00D75767"/>
    <w:rsid w:val="00D76224"/>
    <w:rsid w:val="00D80EE7"/>
    <w:rsid w:val="00D81C12"/>
    <w:rsid w:val="00D900FC"/>
    <w:rsid w:val="00D9032E"/>
    <w:rsid w:val="00D90989"/>
    <w:rsid w:val="00D92D7F"/>
    <w:rsid w:val="00D933AB"/>
    <w:rsid w:val="00D940A0"/>
    <w:rsid w:val="00DA2747"/>
    <w:rsid w:val="00DA36B1"/>
    <w:rsid w:val="00DA4465"/>
    <w:rsid w:val="00DA5371"/>
    <w:rsid w:val="00DB2588"/>
    <w:rsid w:val="00DB29BF"/>
    <w:rsid w:val="00DB2B65"/>
    <w:rsid w:val="00DB5E70"/>
    <w:rsid w:val="00DB5F36"/>
    <w:rsid w:val="00DB6547"/>
    <w:rsid w:val="00DB76DD"/>
    <w:rsid w:val="00DC0493"/>
    <w:rsid w:val="00DC0B22"/>
    <w:rsid w:val="00DC1152"/>
    <w:rsid w:val="00DC5802"/>
    <w:rsid w:val="00DD047D"/>
    <w:rsid w:val="00DD0633"/>
    <w:rsid w:val="00DD2193"/>
    <w:rsid w:val="00DD518C"/>
    <w:rsid w:val="00DD6590"/>
    <w:rsid w:val="00DD6E2B"/>
    <w:rsid w:val="00DD70E1"/>
    <w:rsid w:val="00DE0268"/>
    <w:rsid w:val="00DE0570"/>
    <w:rsid w:val="00DE33D9"/>
    <w:rsid w:val="00DE33E1"/>
    <w:rsid w:val="00DE62D6"/>
    <w:rsid w:val="00DF1636"/>
    <w:rsid w:val="00DF2E77"/>
    <w:rsid w:val="00DF362F"/>
    <w:rsid w:val="00DF6F62"/>
    <w:rsid w:val="00E00B75"/>
    <w:rsid w:val="00E01CA4"/>
    <w:rsid w:val="00E05D5B"/>
    <w:rsid w:val="00E1028D"/>
    <w:rsid w:val="00E1178C"/>
    <w:rsid w:val="00E13504"/>
    <w:rsid w:val="00E1428F"/>
    <w:rsid w:val="00E142A0"/>
    <w:rsid w:val="00E165F3"/>
    <w:rsid w:val="00E16FC7"/>
    <w:rsid w:val="00E22CC7"/>
    <w:rsid w:val="00E2359C"/>
    <w:rsid w:val="00E30A33"/>
    <w:rsid w:val="00E31505"/>
    <w:rsid w:val="00E31808"/>
    <w:rsid w:val="00E34FC3"/>
    <w:rsid w:val="00E4087D"/>
    <w:rsid w:val="00E41930"/>
    <w:rsid w:val="00E42470"/>
    <w:rsid w:val="00E44141"/>
    <w:rsid w:val="00E45225"/>
    <w:rsid w:val="00E5089C"/>
    <w:rsid w:val="00E55181"/>
    <w:rsid w:val="00E61529"/>
    <w:rsid w:val="00E616E6"/>
    <w:rsid w:val="00E61BAC"/>
    <w:rsid w:val="00E63A8A"/>
    <w:rsid w:val="00E65D66"/>
    <w:rsid w:val="00E65FCB"/>
    <w:rsid w:val="00E6700F"/>
    <w:rsid w:val="00E73210"/>
    <w:rsid w:val="00E7759B"/>
    <w:rsid w:val="00E820BE"/>
    <w:rsid w:val="00E85782"/>
    <w:rsid w:val="00E85F77"/>
    <w:rsid w:val="00E9085E"/>
    <w:rsid w:val="00E90DEE"/>
    <w:rsid w:val="00E92A95"/>
    <w:rsid w:val="00E9455F"/>
    <w:rsid w:val="00E94DA6"/>
    <w:rsid w:val="00EA0F40"/>
    <w:rsid w:val="00EA12D9"/>
    <w:rsid w:val="00EA4916"/>
    <w:rsid w:val="00EA5F72"/>
    <w:rsid w:val="00EA6A00"/>
    <w:rsid w:val="00EB6F50"/>
    <w:rsid w:val="00EB7967"/>
    <w:rsid w:val="00EC0999"/>
    <w:rsid w:val="00EC340E"/>
    <w:rsid w:val="00EC3E3C"/>
    <w:rsid w:val="00EC624C"/>
    <w:rsid w:val="00EC6B26"/>
    <w:rsid w:val="00ED160D"/>
    <w:rsid w:val="00ED1E40"/>
    <w:rsid w:val="00ED3AEB"/>
    <w:rsid w:val="00ED4CF1"/>
    <w:rsid w:val="00ED7138"/>
    <w:rsid w:val="00EE191F"/>
    <w:rsid w:val="00EE1A6B"/>
    <w:rsid w:val="00EE2097"/>
    <w:rsid w:val="00EE3A76"/>
    <w:rsid w:val="00EE6D60"/>
    <w:rsid w:val="00EF0790"/>
    <w:rsid w:val="00EF0AB7"/>
    <w:rsid w:val="00EF261B"/>
    <w:rsid w:val="00EF2E30"/>
    <w:rsid w:val="00EF5708"/>
    <w:rsid w:val="00EF7F60"/>
    <w:rsid w:val="00F00535"/>
    <w:rsid w:val="00F021C8"/>
    <w:rsid w:val="00F02691"/>
    <w:rsid w:val="00F06A57"/>
    <w:rsid w:val="00F07F27"/>
    <w:rsid w:val="00F10141"/>
    <w:rsid w:val="00F112EA"/>
    <w:rsid w:val="00F21F4D"/>
    <w:rsid w:val="00F23D7A"/>
    <w:rsid w:val="00F24656"/>
    <w:rsid w:val="00F27075"/>
    <w:rsid w:val="00F324F9"/>
    <w:rsid w:val="00F363D8"/>
    <w:rsid w:val="00F37A33"/>
    <w:rsid w:val="00F40C0B"/>
    <w:rsid w:val="00F4171C"/>
    <w:rsid w:val="00F44415"/>
    <w:rsid w:val="00F5230E"/>
    <w:rsid w:val="00F524C5"/>
    <w:rsid w:val="00F53F57"/>
    <w:rsid w:val="00F5724B"/>
    <w:rsid w:val="00F627EE"/>
    <w:rsid w:val="00F645ED"/>
    <w:rsid w:val="00F715E0"/>
    <w:rsid w:val="00F728F3"/>
    <w:rsid w:val="00F758AC"/>
    <w:rsid w:val="00F75A72"/>
    <w:rsid w:val="00F768D4"/>
    <w:rsid w:val="00F82426"/>
    <w:rsid w:val="00F84A2C"/>
    <w:rsid w:val="00F8695A"/>
    <w:rsid w:val="00F86F6C"/>
    <w:rsid w:val="00F8727E"/>
    <w:rsid w:val="00F953AF"/>
    <w:rsid w:val="00F95B55"/>
    <w:rsid w:val="00FA19C6"/>
    <w:rsid w:val="00FA4D21"/>
    <w:rsid w:val="00FA5A89"/>
    <w:rsid w:val="00FA6B9A"/>
    <w:rsid w:val="00FB1D91"/>
    <w:rsid w:val="00FB255D"/>
    <w:rsid w:val="00FC0274"/>
    <w:rsid w:val="00FC20AB"/>
    <w:rsid w:val="00FC3A85"/>
    <w:rsid w:val="00FD74D5"/>
    <w:rsid w:val="00FE413D"/>
    <w:rsid w:val="00FE45B6"/>
    <w:rsid w:val="00FE6D21"/>
    <w:rsid w:val="00FF13E3"/>
    <w:rsid w:val="00FF3CBD"/>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shapelayout>
  </w:shapeDefaults>
  <w:decimalSymbol w:val="."/>
  <w:listSeparator w:val=","/>
  <w14:docId w14:val="5416D4E9"/>
  <w15:docId w15:val="{DBDA0CDA-1899-4168-B726-989F820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paragraph" w:styleId="Heading1">
    <w:name w:val="heading 1"/>
    <w:basedOn w:val="Normal"/>
    <w:next w:val="Normal"/>
    <w:link w:val="Heading1Char"/>
    <w:qFormat/>
    <w:rsid w:val="008401BC"/>
    <w:pPr>
      <w:keepNext/>
      <w:keepLines w:val="0"/>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FE6D21"/>
    <w:rPr>
      <w:rFonts w:ascii="Tahoma" w:hAnsi="Tahoma" w:cs="Tahoma"/>
      <w:sz w:val="16"/>
      <w:szCs w:val="16"/>
    </w:rPr>
  </w:style>
  <w:style w:type="character" w:customStyle="1" w:styleId="BalloonTextChar">
    <w:name w:val="Balloon Text Char"/>
    <w:basedOn w:val="DefaultParagraphFont"/>
    <w:link w:val="BalloonText"/>
    <w:uiPriority w:val="99"/>
    <w:semiHidden/>
    <w:rsid w:val="00FE6D21"/>
    <w:rPr>
      <w:rFonts w:ascii="Tahoma" w:hAnsi="Tahoma" w:cs="Tahoma"/>
      <w:sz w:val="16"/>
      <w:szCs w:val="16"/>
    </w:rPr>
  </w:style>
  <w:style w:type="paragraph" w:styleId="ListParagraph">
    <w:name w:val="List Paragraph"/>
    <w:basedOn w:val="Normal"/>
    <w:uiPriority w:val="34"/>
    <w:qFormat/>
    <w:rsid w:val="00A029F8"/>
    <w:pPr>
      <w:ind w:left="720"/>
      <w:contextualSpacing/>
    </w:pPr>
  </w:style>
  <w:style w:type="paragraph" w:styleId="BodyTextIndent">
    <w:name w:val="Body Text Indent"/>
    <w:basedOn w:val="Normal"/>
    <w:link w:val="BodyTextIndentChar"/>
    <w:rsid w:val="00AD5C6E"/>
    <w:pPr>
      <w:keepLines w:val="0"/>
      <w:ind w:left="720"/>
    </w:pPr>
    <w:rPr>
      <w:rFonts w:eastAsia="Times New Roman"/>
      <w:bCs/>
      <w:szCs w:val="20"/>
    </w:rPr>
  </w:style>
  <w:style w:type="character" w:customStyle="1" w:styleId="BodyTextIndentChar">
    <w:name w:val="Body Text Indent Char"/>
    <w:basedOn w:val="DefaultParagraphFont"/>
    <w:link w:val="BodyTextIndent"/>
    <w:rsid w:val="00AD5C6E"/>
    <w:rPr>
      <w:rFonts w:eastAsia="Times New Roman"/>
      <w:bCs/>
      <w:szCs w:val="20"/>
    </w:rPr>
  </w:style>
  <w:style w:type="paragraph" w:styleId="Header">
    <w:name w:val="header"/>
    <w:basedOn w:val="Normal"/>
    <w:link w:val="HeaderChar"/>
    <w:unhideWhenUsed/>
    <w:rsid w:val="00F758AC"/>
    <w:pPr>
      <w:tabs>
        <w:tab w:val="center" w:pos="4513"/>
        <w:tab w:val="right" w:pos="9026"/>
      </w:tabs>
    </w:pPr>
  </w:style>
  <w:style w:type="character" w:customStyle="1" w:styleId="HeaderChar">
    <w:name w:val="Header Char"/>
    <w:basedOn w:val="DefaultParagraphFont"/>
    <w:link w:val="Header"/>
    <w:rsid w:val="00F758AC"/>
  </w:style>
  <w:style w:type="paragraph" w:styleId="Footer">
    <w:name w:val="footer"/>
    <w:basedOn w:val="Normal"/>
    <w:link w:val="FooterChar"/>
    <w:uiPriority w:val="99"/>
    <w:unhideWhenUsed/>
    <w:rsid w:val="00F758AC"/>
    <w:pPr>
      <w:tabs>
        <w:tab w:val="center" w:pos="4513"/>
        <w:tab w:val="right" w:pos="9026"/>
      </w:tabs>
    </w:pPr>
  </w:style>
  <w:style w:type="character" w:customStyle="1" w:styleId="FooterChar">
    <w:name w:val="Footer Char"/>
    <w:basedOn w:val="DefaultParagraphFont"/>
    <w:link w:val="Footer"/>
    <w:uiPriority w:val="99"/>
    <w:rsid w:val="00F758AC"/>
  </w:style>
  <w:style w:type="paragraph" w:styleId="NoSpacing">
    <w:name w:val="No Spacing"/>
    <w:uiPriority w:val="1"/>
    <w:qFormat/>
    <w:rsid w:val="00784B1C"/>
    <w:pPr>
      <w:spacing w:after="0" w:line="240" w:lineRule="auto"/>
    </w:pPr>
    <w:rPr>
      <w:rFonts w:cstheme="minorBidi"/>
      <w:szCs w:val="22"/>
    </w:rPr>
  </w:style>
  <w:style w:type="character" w:styleId="Hyperlink">
    <w:name w:val="Hyperlink"/>
    <w:basedOn w:val="DefaultParagraphFont"/>
    <w:uiPriority w:val="99"/>
    <w:unhideWhenUsed/>
    <w:rsid w:val="00C75632"/>
    <w:rPr>
      <w:color w:val="0000FF" w:themeColor="hyperlink"/>
      <w:u w:val="single"/>
    </w:rPr>
  </w:style>
  <w:style w:type="character" w:customStyle="1" w:styleId="UnresolvedMention1">
    <w:name w:val="Unresolved Mention1"/>
    <w:basedOn w:val="DefaultParagraphFont"/>
    <w:uiPriority w:val="99"/>
    <w:semiHidden/>
    <w:unhideWhenUsed/>
    <w:rsid w:val="00C75632"/>
    <w:rPr>
      <w:color w:val="808080"/>
      <w:shd w:val="clear" w:color="auto" w:fill="E6E6E6"/>
    </w:rPr>
  </w:style>
  <w:style w:type="character" w:customStyle="1" w:styleId="Heading1Char">
    <w:name w:val="Heading 1 Char"/>
    <w:basedOn w:val="DefaultParagraphFont"/>
    <w:link w:val="Heading1"/>
    <w:rsid w:val="008401BC"/>
    <w:rPr>
      <w:rFonts w:eastAsia="Times New Roman"/>
      <w:b/>
      <w:bCs/>
      <w:kern w:val="32"/>
      <w:sz w:val="32"/>
      <w:szCs w:val="32"/>
      <w:lang w:eastAsia="en-GB"/>
    </w:rPr>
  </w:style>
  <w:style w:type="paragraph" w:customStyle="1" w:styleId="Default">
    <w:name w:val="Default"/>
    <w:rsid w:val="008401BC"/>
    <w:pPr>
      <w:autoSpaceDE w:val="0"/>
      <w:autoSpaceDN w:val="0"/>
      <w:adjustRightInd w:val="0"/>
      <w:spacing w:after="0" w:line="240" w:lineRule="auto"/>
    </w:pPr>
    <w:rPr>
      <w:rFonts w:ascii="Arial Black" w:eastAsia="Times New Roman" w:hAnsi="Arial Black" w:cs="Arial Black"/>
      <w:color w:val="000000"/>
      <w:lang w:eastAsia="en-GB"/>
    </w:rPr>
  </w:style>
  <w:style w:type="paragraph" w:customStyle="1" w:styleId="CM8">
    <w:name w:val="CM8"/>
    <w:basedOn w:val="Default"/>
    <w:next w:val="Default"/>
    <w:rsid w:val="008401BC"/>
    <w:rPr>
      <w:rFonts w:cs="Times New Roman"/>
      <w:color w:val="auto"/>
    </w:rPr>
  </w:style>
  <w:style w:type="paragraph" w:customStyle="1" w:styleId="CM9">
    <w:name w:val="CM9"/>
    <w:basedOn w:val="Default"/>
    <w:next w:val="Default"/>
    <w:rsid w:val="008401BC"/>
    <w:rPr>
      <w:rFonts w:cs="Times New Roman"/>
      <w:color w:val="auto"/>
    </w:rPr>
  </w:style>
  <w:style w:type="paragraph" w:styleId="Caption">
    <w:name w:val="caption"/>
    <w:basedOn w:val="Normal"/>
    <w:next w:val="Normal"/>
    <w:uiPriority w:val="35"/>
    <w:unhideWhenUsed/>
    <w:qFormat/>
    <w:rsid w:val="00C251D6"/>
    <w:pPr>
      <w:keepLines w:val="0"/>
      <w:spacing w:after="200"/>
    </w:pPr>
    <w:rPr>
      <w:rFonts w:asciiTheme="minorHAnsi" w:hAnsiTheme="minorHAnsi" w:cstheme="minorBidi"/>
      <w:i/>
      <w:iCs/>
      <w:color w:val="1F497D" w:themeColor="text2"/>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01">
      <w:bodyDiv w:val="1"/>
      <w:marLeft w:val="0"/>
      <w:marRight w:val="0"/>
      <w:marTop w:val="0"/>
      <w:marBottom w:val="0"/>
      <w:divBdr>
        <w:top w:val="none" w:sz="0" w:space="0" w:color="auto"/>
        <w:left w:val="none" w:sz="0" w:space="0" w:color="auto"/>
        <w:bottom w:val="none" w:sz="0" w:space="0" w:color="auto"/>
        <w:right w:val="none" w:sz="0" w:space="0" w:color="auto"/>
      </w:divBdr>
    </w:div>
    <w:div w:id="230390471">
      <w:bodyDiv w:val="1"/>
      <w:marLeft w:val="0"/>
      <w:marRight w:val="0"/>
      <w:marTop w:val="0"/>
      <w:marBottom w:val="0"/>
      <w:divBdr>
        <w:top w:val="none" w:sz="0" w:space="0" w:color="auto"/>
        <w:left w:val="none" w:sz="0" w:space="0" w:color="auto"/>
        <w:bottom w:val="none" w:sz="0" w:space="0" w:color="auto"/>
        <w:right w:val="none" w:sz="0" w:space="0" w:color="auto"/>
      </w:divBdr>
    </w:div>
    <w:div w:id="233976135">
      <w:bodyDiv w:val="1"/>
      <w:marLeft w:val="0"/>
      <w:marRight w:val="0"/>
      <w:marTop w:val="0"/>
      <w:marBottom w:val="0"/>
      <w:divBdr>
        <w:top w:val="none" w:sz="0" w:space="0" w:color="auto"/>
        <w:left w:val="none" w:sz="0" w:space="0" w:color="auto"/>
        <w:bottom w:val="none" w:sz="0" w:space="0" w:color="auto"/>
        <w:right w:val="none" w:sz="0" w:space="0" w:color="auto"/>
      </w:divBdr>
    </w:div>
    <w:div w:id="381099500">
      <w:bodyDiv w:val="1"/>
      <w:marLeft w:val="0"/>
      <w:marRight w:val="0"/>
      <w:marTop w:val="0"/>
      <w:marBottom w:val="0"/>
      <w:divBdr>
        <w:top w:val="none" w:sz="0" w:space="0" w:color="auto"/>
        <w:left w:val="none" w:sz="0" w:space="0" w:color="auto"/>
        <w:bottom w:val="none" w:sz="0" w:space="0" w:color="auto"/>
        <w:right w:val="none" w:sz="0" w:space="0" w:color="auto"/>
      </w:divBdr>
    </w:div>
    <w:div w:id="419180675">
      <w:bodyDiv w:val="1"/>
      <w:marLeft w:val="0"/>
      <w:marRight w:val="0"/>
      <w:marTop w:val="0"/>
      <w:marBottom w:val="0"/>
      <w:divBdr>
        <w:top w:val="none" w:sz="0" w:space="0" w:color="auto"/>
        <w:left w:val="none" w:sz="0" w:space="0" w:color="auto"/>
        <w:bottom w:val="none" w:sz="0" w:space="0" w:color="auto"/>
        <w:right w:val="none" w:sz="0" w:space="0" w:color="auto"/>
      </w:divBdr>
    </w:div>
    <w:div w:id="655694093">
      <w:bodyDiv w:val="1"/>
      <w:marLeft w:val="0"/>
      <w:marRight w:val="0"/>
      <w:marTop w:val="0"/>
      <w:marBottom w:val="0"/>
      <w:divBdr>
        <w:top w:val="none" w:sz="0" w:space="0" w:color="auto"/>
        <w:left w:val="none" w:sz="0" w:space="0" w:color="auto"/>
        <w:bottom w:val="none" w:sz="0" w:space="0" w:color="auto"/>
        <w:right w:val="none" w:sz="0" w:space="0" w:color="auto"/>
      </w:divBdr>
    </w:div>
    <w:div w:id="866068768">
      <w:bodyDiv w:val="1"/>
      <w:marLeft w:val="0"/>
      <w:marRight w:val="0"/>
      <w:marTop w:val="0"/>
      <w:marBottom w:val="0"/>
      <w:divBdr>
        <w:top w:val="none" w:sz="0" w:space="0" w:color="auto"/>
        <w:left w:val="none" w:sz="0" w:space="0" w:color="auto"/>
        <w:bottom w:val="none" w:sz="0" w:space="0" w:color="auto"/>
        <w:right w:val="none" w:sz="0" w:space="0" w:color="auto"/>
      </w:divBdr>
    </w:div>
    <w:div w:id="982075527">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798986323">
      <w:bodyDiv w:val="1"/>
      <w:marLeft w:val="0"/>
      <w:marRight w:val="0"/>
      <w:marTop w:val="0"/>
      <w:marBottom w:val="0"/>
      <w:divBdr>
        <w:top w:val="none" w:sz="0" w:space="0" w:color="auto"/>
        <w:left w:val="none" w:sz="0" w:space="0" w:color="auto"/>
        <w:bottom w:val="none" w:sz="0" w:space="0" w:color="auto"/>
        <w:right w:val="none" w:sz="0" w:space="0" w:color="auto"/>
      </w:divBdr>
    </w:div>
    <w:div w:id="1863204066">
      <w:bodyDiv w:val="1"/>
      <w:marLeft w:val="0"/>
      <w:marRight w:val="0"/>
      <w:marTop w:val="0"/>
      <w:marBottom w:val="0"/>
      <w:divBdr>
        <w:top w:val="none" w:sz="0" w:space="0" w:color="auto"/>
        <w:left w:val="none" w:sz="0" w:space="0" w:color="auto"/>
        <w:bottom w:val="none" w:sz="0" w:space="0" w:color="auto"/>
        <w:right w:val="none" w:sz="0" w:space="0" w:color="auto"/>
      </w:divBdr>
    </w:div>
    <w:div w:id="1868911644">
      <w:bodyDiv w:val="1"/>
      <w:marLeft w:val="0"/>
      <w:marRight w:val="0"/>
      <w:marTop w:val="0"/>
      <w:marBottom w:val="0"/>
      <w:divBdr>
        <w:top w:val="none" w:sz="0" w:space="0" w:color="auto"/>
        <w:left w:val="none" w:sz="0" w:space="0" w:color="auto"/>
        <w:bottom w:val="none" w:sz="0" w:space="0" w:color="auto"/>
        <w:right w:val="none" w:sz="0" w:space="0" w:color="auto"/>
      </w:divBdr>
    </w:div>
    <w:div w:id="2101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DF2-C504-4016-8A7B-B073A0D1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7</cp:revision>
  <cp:lastPrinted>2022-11-15T10:29:00Z</cp:lastPrinted>
  <dcterms:created xsi:type="dcterms:W3CDTF">2022-10-25T10:35:00Z</dcterms:created>
  <dcterms:modified xsi:type="dcterms:W3CDTF">2022-11-15T10:29:00Z</dcterms:modified>
</cp:coreProperties>
</file>