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29C3" w14:textId="77777777" w:rsidR="00A9204E" w:rsidRPr="00957FF3" w:rsidRDefault="00957FF3" w:rsidP="00957FF3">
      <w:pPr>
        <w:jc w:val="center"/>
        <w:rPr>
          <w:rFonts w:ascii="Arial" w:hAnsi="Arial" w:cs="Arial"/>
        </w:rPr>
      </w:pPr>
      <w:bookmarkStart w:id="0" w:name="_GoBack"/>
      <w:bookmarkEnd w:id="0"/>
      <w:r w:rsidRPr="00957FF3">
        <w:rPr>
          <w:rFonts w:ascii="Arial" w:hAnsi="Arial" w:cs="Arial"/>
          <w:noProof/>
        </w:rPr>
        <w:drawing>
          <wp:inline distT="0" distB="0" distL="0" distR="0" wp14:anchorId="205B1686" wp14:editId="617BDAD5">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7A74A743"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C431F">
        <w:rPr>
          <w:rFonts w:ascii="Arial" w:hAnsi="Arial" w:cs="Arial"/>
          <w:sz w:val="24"/>
          <w:szCs w:val="24"/>
          <w:lang w:val="en-GB"/>
        </w:rPr>
        <w:t xml:space="preserve"> </w:t>
      </w:r>
      <w:r w:rsidR="00BE13C5">
        <w:rPr>
          <w:rFonts w:ascii="Arial" w:hAnsi="Arial" w:cs="Arial"/>
          <w:sz w:val="24"/>
          <w:szCs w:val="24"/>
          <w:lang w:val="en-GB"/>
        </w:rPr>
        <w:t>12</w:t>
      </w:r>
      <w:r w:rsidR="00BE13C5" w:rsidRPr="00BE13C5">
        <w:rPr>
          <w:rFonts w:ascii="Arial" w:hAnsi="Arial" w:cs="Arial"/>
          <w:sz w:val="24"/>
          <w:szCs w:val="24"/>
          <w:vertAlign w:val="superscript"/>
          <w:lang w:val="en-GB"/>
        </w:rPr>
        <w:t>th</w:t>
      </w:r>
      <w:r w:rsidR="00BE13C5">
        <w:rPr>
          <w:rFonts w:ascii="Arial" w:hAnsi="Arial" w:cs="Arial"/>
          <w:sz w:val="24"/>
          <w:szCs w:val="24"/>
          <w:lang w:val="en-GB"/>
        </w:rPr>
        <w:t xml:space="preserve"> September</w:t>
      </w:r>
      <w:r w:rsidR="00E80908">
        <w:rPr>
          <w:rFonts w:ascii="Arial" w:hAnsi="Arial" w:cs="Arial"/>
          <w:sz w:val="24"/>
          <w:szCs w:val="24"/>
          <w:lang w:val="en-GB"/>
        </w:rPr>
        <w:t xml:space="preserve"> 20</w:t>
      </w:r>
      <w:r w:rsidR="00514F66">
        <w:rPr>
          <w:rFonts w:ascii="Arial" w:hAnsi="Arial" w:cs="Arial"/>
          <w:sz w:val="24"/>
          <w:szCs w:val="24"/>
          <w:lang w:val="en-GB"/>
        </w:rPr>
        <w:t>22</w:t>
      </w:r>
    </w:p>
    <w:p w14:paraId="7150495A" w14:textId="77777777" w:rsidR="00957FF3" w:rsidRPr="00957FF3" w:rsidRDefault="00957FF3" w:rsidP="00957FF3">
      <w:pPr>
        <w:jc w:val="center"/>
        <w:rPr>
          <w:rFonts w:ascii="Arial" w:hAnsi="Arial" w:cs="Arial"/>
          <w:sz w:val="24"/>
          <w:szCs w:val="24"/>
        </w:rPr>
      </w:pPr>
    </w:p>
    <w:p w14:paraId="301AEA4C" w14:textId="0660062F" w:rsidR="00957FF3" w:rsidRDefault="00957FF3" w:rsidP="008C08B8">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r>
      <w:proofErr w:type="spellStart"/>
      <w:r w:rsidRPr="00957FF3">
        <w:rPr>
          <w:rFonts w:ascii="Arial" w:hAnsi="Arial" w:cs="Arial"/>
          <w:sz w:val="24"/>
          <w:szCs w:val="24"/>
        </w:rPr>
        <w:t>Councillors</w:t>
      </w:r>
      <w:proofErr w:type="spellEnd"/>
      <w:r w:rsidR="00224234">
        <w:rPr>
          <w:rFonts w:ascii="Arial" w:hAnsi="Arial" w:cs="Arial"/>
          <w:sz w:val="24"/>
          <w:szCs w:val="24"/>
        </w:rPr>
        <w:tab/>
      </w:r>
      <w:r w:rsidR="00224234">
        <w:rPr>
          <w:rFonts w:ascii="Arial" w:hAnsi="Arial" w:cs="Arial"/>
          <w:sz w:val="24"/>
          <w:szCs w:val="24"/>
        </w:rPr>
        <w:tab/>
      </w:r>
      <w:r w:rsidR="009F3C60">
        <w:rPr>
          <w:rFonts w:ascii="Arial" w:hAnsi="Arial" w:cs="Arial"/>
          <w:sz w:val="24"/>
          <w:szCs w:val="24"/>
        </w:rPr>
        <w:t>M</w:t>
      </w:r>
      <w:r w:rsidR="00916C68">
        <w:rPr>
          <w:rFonts w:ascii="Arial" w:hAnsi="Arial" w:cs="Arial"/>
          <w:sz w:val="24"/>
          <w:szCs w:val="24"/>
        </w:rPr>
        <w:t>rs P White</w:t>
      </w:r>
      <w:r w:rsidR="00916C68">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r>
      <w:r w:rsidR="00224234" w:rsidRPr="00224234">
        <w:rPr>
          <w:rFonts w:ascii="Arial" w:hAnsi="Arial" w:cs="Arial"/>
          <w:b/>
          <w:bCs/>
          <w:sz w:val="24"/>
          <w:szCs w:val="24"/>
        </w:rPr>
        <w:t>Chairman</w:t>
      </w:r>
    </w:p>
    <w:p w14:paraId="5014BB22" w14:textId="77777777" w:rsidR="008959C8" w:rsidRDefault="00224234" w:rsidP="008823D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23D6">
        <w:rPr>
          <w:rFonts w:ascii="Arial" w:hAnsi="Arial" w:cs="Arial"/>
          <w:sz w:val="24"/>
          <w:szCs w:val="24"/>
        </w:rPr>
        <w:t>Mrs C J Baker</w:t>
      </w:r>
      <w:r w:rsidR="008823D6">
        <w:rPr>
          <w:rFonts w:ascii="Arial" w:hAnsi="Arial" w:cs="Arial"/>
          <w:sz w:val="24"/>
          <w:szCs w:val="24"/>
        </w:rPr>
        <w:tab/>
      </w:r>
      <w:r w:rsidR="008823D6">
        <w:rPr>
          <w:rFonts w:ascii="Arial" w:hAnsi="Arial" w:cs="Arial"/>
          <w:sz w:val="24"/>
          <w:szCs w:val="24"/>
        </w:rPr>
        <w:tab/>
      </w:r>
      <w:r w:rsidR="008959C8">
        <w:rPr>
          <w:rFonts w:ascii="Arial" w:hAnsi="Arial" w:cs="Arial"/>
          <w:sz w:val="24"/>
          <w:szCs w:val="24"/>
        </w:rPr>
        <w:t>Mrs M Bark</w:t>
      </w:r>
    </w:p>
    <w:p w14:paraId="3B5589F6" w14:textId="23A524C0" w:rsidR="0059767A" w:rsidRDefault="00BE13C5" w:rsidP="008959C8">
      <w:pPr>
        <w:ind w:left="2880" w:firstLine="720"/>
        <w:jc w:val="both"/>
        <w:rPr>
          <w:rFonts w:ascii="Arial" w:hAnsi="Arial" w:cs="Arial"/>
          <w:sz w:val="24"/>
          <w:szCs w:val="24"/>
        </w:rPr>
      </w:pPr>
      <w:r>
        <w:rPr>
          <w:rFonts w:ascii="Arial" w:hAnsi="Arial" w:cs="Arial"/>
          <w:sz w:val="24"/>
          <w:szCs w:val="24"/>
        </w:rPr>
        <w:t>Mrs S Bowman</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K Graham</w:t>
      </w:r>
      <w:r>
        <w:rPr>
          <w:rFonts w:ascii="Arial" w:hAnsi="Arial" w:cs="Arial"/>
          <w:sz w:val="24"/>
          <w:szCs w:val="24"/>
        </w:rPr>
        <w:tab/>
      </w:r>
      <w:r>
        <w:rPr>
          <w:rFonts w:ascii="Arial" w:hAnsi="Arial" w:cs="Arial"/>
          <w:sz w:val="24"/>
          <w:szCs w:val="24"/>
        </w:rPr>
        <w:tab/>
      </w:r>
      <w:proofErr w:type="spellStart"/>
      <w:r w:rsidR="00916C68">
        <w:rPr>
          <w:rFonts w:ascii="Arial" w:hAnsi="Arial" w:cs="Arial"/>
          <w:sz w:val="24"/>
          <w:szCs w:val="24"/>
        </w:rPr>
        <w:t>Mr</w:t>
      </w:r>
      <w:proofErr w:type="spellEnd"/>
      <w:r w:rsidR="00916C68">
        <w:rPr>
          <w:rFonts w:ascii="Arial" w:hAnsi="Arial" w:cs="Arial"/>
          <w:sz w:val="24"/>
          <w:szCs w:val="24"/>
        </w:rPr>
        <w:t xml:space="preserve"> </w:t>
      </w:r>
      <w:r w:rsidR="008823D6">
        <w:rPr>
          <w:rFonts w:ascii="Arial" w:hAnsi="Arial" w:cs="Arial"/>
          <w:sz w:val="24"/>
          <w:szCs w:val="24"/>
        </w:rPr>
        <w:t>T J Keane</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D Young</w:t>
      </w:r>
      <w:r w:rsidR="008823D6">
        <w:rPr>
          <w:rFonts w:ascii="Arial" w:hAnsi="Arial" w:cs="Arial"/>
          <w:sz w:val="24"/>
          <w:szCs w:val="24"/>
        </w:rPr>
        <w:tab/>
      </w:r>
    </w:p>
    <w:p w14:paraId="251729FD" w14:textId="7856F72E" w:rsidR="00B54190" w:rsidRDefault="008823D6" w:rsidP="008823D6">
      <w:pPr>
        <w:jc w:val="both"/>
        <w:rPr>
          <w:rFonts w:ascii="Arial" w:hAnsi="Arial" w:cs="Arial"/>
          <w:sz w:val="24"/>
          <w:szCs w:val="24"/>
        </w:rPr>
      </w:pPr>
      <w:r>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B54190">
        <w:rPr>
          <w:rFonts w:ascii="Arial" w:hAnsi="Arial" w:cs="Arial"/>
          <w:sz w:val="24"/>
          <w:szCs w:val="24"/>
        </w:rPr>
        <w:tab/>
      </w:r>
    </w:p>
    <w:p w14:paraId="0E112E07" w14:textId="7C761D11" w:rsidR="00224234" w:rsidRPr="00957FF3" w:rsidRDefault="00513768" w:rsidP="002800B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FB643C" w14:textId="5F4430E8"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t>Mrs N Tamlyn</w:t>
      </w:r>
    </w:p>
    <w:p w14:paraId="56414B68" w14:textId="75D6E0AA" w:rsidR="00957FF3" w:rsidRDefault="00957FF3" w:rsidP="00224234">
      <w:pPr>
        <w:jc w:val="both"/>
        <w:rPr>
          <w:rFonts w:ascii="Arial" w:hAnsi="Arial" w:cs="Arial"/>
          <w:sz w:val="24"/>
          <w:szCs w:val="24"/>
        </w:rPr>
      </w:pPr>
      <w:r w:rsidRPr="00957FF3">
        <w:rPr>
          <w:rFonts w:ascii="Arial" w:hAnsi="Arial" w:cs="Arial"/>
          <w:sz w:val="24"/>
          <w:szCs w:val="24"/>
        </w:rPr>
        <w:t>Council Administrator</w:t>
      </w:r>
      <w:r w:rsidR="00224234">
        <w:rPr>
          <w:rFonts w:ascii="Arial" w:hAnsi="Arial" w:cs="Arial"/>
          <w:sz w:val="24"/>
          <w:szCs w:val="24"/>
        </w:rPr>
        <w:tab/>
      </w:r>
      <w:r w:rsidR="00224234">
        <w:rPr>
          <w:rFonts w:ascii="Arial" w:hAnsi="Arial" w:cs="Arial"/>
          <w:sz w:val="24"/>
          <w:szCs w:val="24"/>
        </w:rPr>
        <w:tab/>
        <w:t xml:space="preserve">Miss </w:t>
      </w:r>
      <w:r w:rsidR="008823D6">
        <w:rPr>
          <w:rFonts w:ascii="Arial" w:hAnsi="Arial" w:cs="Arial"/>
          <w:sz w:val="24"/>
          <w:szCs w:val="24"/>
        </w:rPr>
        <w:t>S Kent</w:t>
      </w:r>
    </w:p>
    <w:p w14:paraId="4F75E174" w14:textId="77777777" w:rsidR="0059767A" w:rsidRPr="00957FF3" w:rsidRDefault="0059767A" w:rsidP="00224234">
      <w:pPr>
        <w:jc w:val="both"/>
        <w:rPr>
          <w:rFonts w:ascii="Arial" w:hAnsi="Arial" w:cs="Arial"/>
          <w:sz w:val="24"/>
          <w:szCs w:val="24"/>
        </w:rPr>
      </w:pPr>
    </w:p>
    <w:p w14:paraId="36F962F9" w14:textId="77777777" w:rsidR="00971E38" w:rsidRDefault="00971E38" w:rsidP="00957FF3">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Default="00224234" w:rsidP="002C431F">
      <w:pPr>
        <w:ind w:left="567" w:firstLine="567"/>
        <w:jc w:val="both"/>
        <w:rPr>
          <w:rFonts w:ascii="Arial" w:hAnsi="Arial" w:cs="Arial"/>
          <w:b/>
          <w:bCs/>
          <w:sz w:val="24"/>
          <w:szCs w:val="24"/>
        </w:rPr>
      </w:pPr>
    </w:p>
    <w:p w14:paraId="46459BE5" w14:textId="5B3ABDF4" w:rsidR="007D30E9" w:rsidRDefault="007D30E9" w:rsidP="007D30E9">
      <w:pPr>
        <w:rPr>
          <w:rFonts w:ascii="Arial" w:hAnsi="Arial" w:cs="Arial"/>
          <w:sz w:val="24"/>
          <w:szCs w:val="24"/>
          <w:lang w:val="en-GB"/>
        </w:rPr>
      </w:pPr>
      <w:r w:rsidRPr="00270E37">
        <w:rPr>
          <w:rFonts w:ascii="Arial" w:hAnsi="Arial" w:cs="Arial"/>
          <w:sz w:val="24"/>
          <w:szCs w:val="24"/>
          <w:lang w:val="en-GB"/>
        </w:rPr>
        <w:t>Apologies were received from Councillor</w:t>
      </w:r>
      <w:r w:rsidR="00DE6E0C">
        <w:rPr>
          <w:rFonts w:ascii="Arial" w:hAnsi="Arial" w:cs="Arial"/>
          <w:sz w:val="24"/>
          <w:szCs w:val="24"/>
          <w:lang w:val="en-GB"/>
        </w:rPr>
        <w:t xml:space="preserve"> </w:t>
      </w:r>
      <w:r>
        <w:rPr>
          <w:rFonts w:ascii="Arial" w:hAnsi="Arial" w:cs="Arial"/>
          <w:sz w:val="24"/>
          <w:szCs w:val="24"/>
          <w:lang w:val="en-GB"/>
        </w:rPr>
        <w:t>Mrs T E A Welsh</w:t>
      </w:r>
      <w:r w:rsidR="00126D65">
        <w:rPr>
          <w:rFonts w:ascii="Arial" w:hAnsi="Arial" w:cs="Arial"/>
          <w:sz w:val="24"/>
          <w:szCs w:val="24"/>
          <w:lang w:val="en-GB"/>
        </w:rPr>
        <w:t>.</w:t>
      </w:r>
    </w:p>
    <w:p w14:paraId="2718651C" w14:textId="6DEBB85D" w:rsidR="00994906" w:rsidRDefault="00994906" w:rsidP="0099490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04BF604A" w14:textId="30C1B2F1" w:rsidR="00FD4875" w:rsidRPr="00971E38" w:rsidRDefault="00971E38" w:rsidP="008C08B8">
      <w:pPr>
        <w:jc w:val="both"/>
        <w:rPr>
          <w:rFonts w:ascii="Arial" w:hAnsi="Arial" w:cs="Arial"/>
          <w:b/>
          <w:bCs/>
          <w:sz w:val="24"/>
          <w:szCs w:val="24"/>
        </w:rPr>
      </w:pPr>
      <w:r w:rsidRPr="00971E38">
        <w:rPr>
          <w:rFonts w:ascii="Arial" w:hAnsi="Arial" w:cs="Arial"/>
          <w:b/>
          <w:bCs/>
          <w:sz w:val="24"/>
          <w:szCs w:val="24"/>
        </w:rPr>
        <w:t>NONE</w:t>
      </w:r>
      <w:r>
        <w:rPr>
          <w:rFonts w:ascii="Arial" w:hAnsi="Arial" w:cs="Arial"/>
          <w:b/>
          <w:bCs/>
          <w:sz w:val="24"/>
          <w:szCs w:val="24"/>
        </w:rPr>
        <w:t>.</w:t>
      </w:r>
    </w:p>
    <w:p w14:paraId="4136FCEF" w14:textId="5022D3BC" w:rsidR="00224234" w:rsidRPr="00224234" w:rsidRDefault="00224234" w:rsidP="002C431F">
      <w:pPr>
        <w:ind w:left="142" w:firstLine="284"/>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4E5270A8"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4BB8C09C" w14:textId="09C209E0" w:rsidR="00126D65" w:rsidRDefault="00126D65" w:rsidP="008C08B8">
      <w:pPr>
        <w:pStyle w:val="ListParagraph"/>
        <w:ind w:left="0"/>
        <w:jc w:val="both"/>
        <w:rPr>
          <w:rFonts w:ascii="Arial" w:hAnsi="Arial" w:cs="Arial"/>
          <w:b/>
          <w:bCs/>
          <w:color w:val="000000" w:themeColor="text1"/>
          <w:sz w:val="24"/>
          <w:szCs w:val="24"/>
        </w:rPr>
      </w:pPr>
    </w:p>
    <w:p w14:paraId="74018ABF" w14:textId="0A050582" w:rsidR="00126D65" w:rsidRDefault="00126D65" w:rsidP="00126D65">
      <w:pPr>
        <w:pStyle w:val="ListParagraph"/>
        <w:numPr>
          <w:ilvl w:val="0"/>
          <w:numId w:val="1"/>
        </w:numPr>
        <w:jc w:val="both"/>
        <w:rPr>
          <w:rFonts w:ascii="Arial" w:hAnsi="Arial" w:cs="Arial"/>
          <w:b/>
          <w:bCs/>
          <w:color w:val="000000" w:themeColor="text1"/>
          <w:sz w:val="24"/>
          <w:szCs w:val="24"/>
          <w:u w:val="single"/>
        </w:rPr>
      </w:pPr>
      <w:r w:rsidRPr="00126D65">
        <w:rPr>
          <w:rFonts w:ascii="Arial" w:hAnsi="Arial" w:cs="Arial"/>
          <w:b/>
          <w:bCs/>
          <w:color w:val="000000" w:themeColor="text1"/>
          <w:sz w:val="24"/>
          <w:szCs w:val="24"/>
          <w:u w:val="single"/>
        </w:rPr>
        <w:t>TO NOTE PLANNING APPLICATIONS CONSIDERED UNDER DELEGATED POWERS</w:t>
      </w:r>
    </w:p>
    <w:p w14:paraId="7D2C7F4E" w14:textId="20CFEC8A" w:rsidR="00655E4D" w:rsidRDefault="00655E4D" w:rsidP="00655E4D">
      <w:pPr>
        <w:jc w:val="both"/>
        <w:rPr>
          <w:rFonts w:ascii="Arial" w:hAnsi="Arial" w:cs="Arial"/>
          <w:b/>
          <w:bCs/>
          <w:color w:val="000000" w:themeColor="text1"/>
          <w:sz w:val="24"/>
          <w:szCs w:val="24"/>
          <w:u w:val="single"/>
        </w:rPr>
      </w:pPr>
    </w:p>
    <w:p w14:paraId="63B2370B" w14:textId="28249327" w:rsidR="00655E4D" w:rsidRDefault="00655E4D" w:rsidP="003A4715">
      <w:pPr>
        <w:pStyle w:val="ListParagraph"/>
        <w:numPr>
          <w:ilvl w:val="0"/>
          <w:numId w:val="16"/>
        </w:numPr>
        <w:ind w:left="426" w:hanging="426"/>
        <w:jc w:val="both"/>
        <w:rPr>
          <w:rFonts w:ascii="Arial" w:hAnsi="Arial" w:cs="Arial"/>
          <w:b/>
          <w:bCs/>
          <w:color w:val="000000" w:themeColor="text1"/>
          <w:sz w:val="24"/>
          <w:szCs w:val="24"/>
        </w:rPr>
      </w:pPr>
      <w:r>
        <w:rPr>
          <w:rFonts w:ascii="Arial" w:hAnsi="Arial" w:cs="Arial"/>
          <w:b/>
          <w:bCs/>
          <w:color w:val="000000" w:themeColor="text1"/>
          <w:sz w:val="24"/>
          <w:szCs w:val="24"/>
        </w:rPr>
        <w:t>DC/22/03589 – 71 Head Lane, Great Cornard</w:t>
      </w:r>
    </w:p>
    <w:p w14:paraId="1E2E0C7F" w14:textId="11E2FD55" w:rsidR="00655E4D" w:rsidRDefault="00655E4D" w:rsidP="003A4715">
      <w:pPr>
        <w:pStyle w:val="ListParagraph"/>
        <w:ind w:left="426" w:hanging="426"/>
        <w:jc w:val="both"/>
        <w:rPr>
          <w:rFonts w:ascii="Arial" w:hAnsi="Arial" w:cs="Arial"/>
          <w:color w:val="000000" w:themeColor="text1"/>
          <w:sz w:val="24"/>
          <w:szCs w:val="24"/>
        </w:rPr>
      </w:pPr>
      <w:r>
        <w:rPr>
          <w:rFonts w:ascii="Arial" w:hAnsi="Arial" w:cs="Arial"/>
          <w:color w:val="000000" w:themeColor="text1"/>
          <w:sz w:val="24"/>
          <w:szCs w:val="24"/>
        </w:rPr>
        <w:t>Erection of single storey rear extension</w:t>
      </w:r>
    </w:p>
    <w:p w14:paraId="4C1D680A" w14:textId="1F2D3063" w:rsidR="00655E4D" w:rsidRDefault="00655E4D" w:rsidP="003A4715">
      <w:pPr>
        <w:pStyle w:val="ListParagraph"/>
        <w:ind w:left="426" w:hanging="426"/>
        <w:jc w:val="both"/>
        <w:rPr>
          <w:rFonts w:ascii="Arial" w:hAnsi="Arial" w:cs="Arial"/>
          <w:color w:val="000000" w:themeColor="text1"/>
          <w:sz w:val="24"/>
          <w:szCs w:val="24"/>
        </w:rPr>
      </w:pPr>
    </w:p>
    <w:p w14:paraId="23A5F6E5" w14:textId="4516141C" w:rsidR="00655E4D" w:rsidRPr="00655E4D" w:rsidRDefault="00655E4D" w:rsidP="003A4715">
      <w:pPr>
        <w:pStyle w:val="ListParagraph"/>
        <w:ind w:left="426" w:hanging="426"/>
        <w:jc w:val="both"/>
        <w:rPr>
          <w:rFonts w:ascii="Arial" w:hAnsi="Arial" w:cs="Arial"/>
          <w:b/>
          <w:bCs/>
          <w:color w:val="000000" w:themeColor="text1"/>
          <w:sz w:val="24"/>
          <w:szCs w:val="24"/>
        </w:rPr>
      </w:pPr>
      <w:r w:rsidRPr="00655E4D">
        <w:rPr>
          <w:rFonts w:ascii="Arial" w:hAnsi="Arial" w:cs="Arial"/>
          <w:b/>
          <w:bCs/>
          <w:color w:val="000000" w:themeColor="text1"/>
          <w:sz w:val="24"/>
          <w:szCs w:val="24"/>
        </w:rPr>
        <w:t xml:space="preserve">Parish Council Recommended      </w:t>
      </w:r>
      <w:r>
        <w:rPr>
          <w:rFonts w:ascii="Arial" w:hAnsi="Arial" w:cs="Arial"/>
          <w:b/>
          <w:bCs/>
          <w:color w:val="000000" w:themeColor="text1"/>
          <w:sz w:val="24"/>
          <w:szCs w:val="24"/>
        </w:rPr>
        <w:t xml:space="preserve"> </w:t>
      </w:r>
      <w:r w:rsidRPr="00655E4D">
        <w:rPr>
          <w:rFonts w:ascii="Arial" w:hAnsi="Arial" w:cs="Arial"/>
          <w:b/>
          <w:bCs/>
          <w:color w:val="000000" w:themeColor="text1"/>
          <w:sz w:val="24"/>
          <w:szCs w:val="24"/>
        </w:rPr>
        <w:t xml:space="preserve">– Approval  </w:t>
      </w:r>
    </w:p>
    <w:p w14:paraId="64F512BF" w14:textId="7B0E4598" w:rsidR="00655E4D" w:rsidRPr="00655E4D" w:rsidRDefault="00655E4D" w:rsidP="003A4715">
      <w:pPr>
        <w:ind w:left="426" w:hanging="426"/>
        <w:jc w:val="both"/>
        <w:rPr>
          <w:rFonts w:ascii="Arial" w:hAnsi="Arial" w:cs="Arial"/>
          <w:b/>
          <w:bCs/>
          <w:color w:val="000000" w:themeColor="text1"/>
          <w:sz w:val="24"/>
          <w:szCs w:val="24"/>
        </w:rPr>
      </w:pPr>
      <w:r w:rsidRPr="00655E4D">
        <w:rPr>
          <w:rFonts w:ascii="Arial" w:hAnsi="Arial" w:cs="Arial"/>
          <w:b/>
          <w:bCs/>
          <w:color w:val="000000" w:themeColor="text1"/>
          <w:sz w:val="24"/>
          <w:szCs w:val="24"/>
        </w:rPr>
        <w:t>Babergh District Council Decision – Granted</w:t>
      </w:r>
    </w:p>
    <w:p w14:paraId="7ADB49C4" w14:textId="49A9EE25" w:rsidR="00655E4D" w:rsidRDefault="00655E4D" w:rsidP="003A4715">
      <w:pPr>
        <w:pStyle w:val="ListParagraph"/>
        <w:ind w:left="426" w:hanging="426"/>
        <w:jc w:val="both"/>
        <w:rPr>
          <w:rFonts w:ascii="Arial" w:hAnsi="Arial" w:cs="Arial"/>
          <w:b/>
          <w:bCs/>
          <w:color w:val="000000" w:themeColor="text1"/>
          <w:sz w:val="24"/>
          <w:szCs w:val="24"/>
        </w:rPr>
      </w:pPr>
    </w:p>
    <w:p w14:paraId="1721EAB8" w14:textId="7548A70E" w:rsidR="00655E4D" w:rsidRDefault="00655E4D" w:rsidP="003A4715">
      <w:pPr>
        <w:pStyle w:val="ListParagraph"/>
        <w:numPr>
          <w:ilvl w:val="0"/>
          <w:numId w:val="16"/>
        </w:numPr>
        <w:ind w:left="426" w:hanging="426"/>
        <w:jc w:val="both"/>
        <w:rPr>
          <w:rFonts w:ascii="Arial" w:hAnsi="Arial" w:cs="Arial"/>
          <w:b/>
          <w:bCs/>
          <w:color w:val="000000" w:themeColor="text1"/>
          <w:sz w:val="24"/>
          <w:szCs w:val="24"/>
        </w:rPr>
      </w:pPr>
      <w:r>
        <w:rPr>
          <w:rFonts w:ascii="Arial" w:hAnsi="Arial" w:cs="Arial"/>
          <w:b/>
          <w:bCs/>
          <w:color w:val="000000" w:themeColor="text1"/>
          <w:sz w:val="24"/>
          <w:szCs w:val="24"/>
        </w:rPr>
        <w:t>DC/22/03749 – Cornard Christian Fellowship Church Hall, Broom Street</w:t>
      </w:r>
    </w:p>
    <w:p w14:paraId="7F3DC602" w14:textId="7F3AA58E" w:rsidR="00655E4D" w:rsidRDefault="00655E4D" w:rsidP="003A4715">
      <w:pPr>
        <w:ind w:left="426" w:hanging="426"/>
        <w:jc w:val="both"/>
        <w:rPr>
          <w:rFonts w:ascii="Arial" w:hAnsi="Arial" w:cs="Arial"/>
          <w:color w:val="000000" w:themeColor="text1"/>
          <w:sz w:val="24"/>
          <w:szCs w:val="24"/>
        </w:rPr>
      </w:pPr>
      <w:r>
        <w:rPr>
          <w:rFonts w:ascii="Arial" w:hAnsi="Arial" w:cs="Arial"/>
          <w:color w:val="000000" w:themeColor="text1"/>
          <w:sz w:val="24"/>
          <w:szCs w:val="24"/>
        </w:rPr>
        <w:t>Erection of a side extension (following removal of portacabin)</w:t>
      </w:r>
    </w:p>
    <w:p w14:paraId="07EE3173" w14:textId="57EBBBCD" w:rsidR="00655E4D" w:rsidRDefault="00655E4D" w:rsidP="003A4715">
      <w:pPr>
        <w:ind w:left="426" w:hanging="426"/>
        <w:jc w:val="both"/>
        <w:rPr>
          <w:rFonts w:ascii="Arial" w:hAnsi="Arial" w:cs="Arial"/>
          <w:color w:val="000000" w:themeColor="text1"/>
          <w:sz w:val="24"/>
          <w:szCs w:val="24"/>
        </w:rPr>
      </w:pPr>
    </w:p>
    <w:p w14:paraId="09909C11" w14:textId="17E267C8" w:rsidR="00655E4D" w:rsidRPr="00655E4D" w:rsidRDefault="00655E4D" w:rsidP="003A4715">
      <w:pPr>
        <w:ind w:left="426" w:hanging="426"/>
        <w:jc w:val="both"/>
        <w:rPr>
          <w:rFonts w:ascii="Arial" w:hAnsi="Arial" w:cs="Arial"/>
          <w:b/>
          <w:bCs/>
          <w:color w:val="000000" w:themeColor="text1"/>
          <w:sz w:val="24"/>
          <w:szCs w:val="24"/>
        </w:rPr>
      </w:pPr>
      <w:r w:rsidRPr="00655E4D">
        <w:rPr>
          <w:rFonts w:ascii="Arial" w:hAnsi="Arial" w:cs="Arial"/>
          <w:b/>
          <w:bCs/>
          <w:color w:val="000000" w:themeColor="text1"/>
          <w:sz w:val="24"/>
          <w:szCs w:val="24"/>
        </w:rPr>
        <w:t>Parish Council Recommended</w:t>
      </w:r>
      <w:r>
        <w:rPr>
          <w:rFonts w:ascii="Arial" w:hAnsi="Arial" w:cs="Arial"/>
          <w:b/>
          <w:bCs/>
          <w:color w:val="000000" w:themeColor="text1"/>
          <w:sz w:val="24"/>
          <w:szCs w:val="24"/>
        </w:rPr>
        <w:t xml:space="preserve">      </w:t>
      </w:r>
      <w:r w:rsidRPr="00655E4D">
        <w:rPr>
          <w:rFonts w:ascii="Arial" w:hAnsi="Arial" w:cs="Arial"/>
          <w:b/>
          <w:bCs/>
          <w:color w:val="000000" w:themeColor="text1"/>
          <w:sz w:val="24"/>
          <w:szCs w:val="24"/>
        </w:rPr>
        <w:t xml:space="preserve"> – Approval</w:t>
      </w:r>
    </w:p>
    <w:p w14:paraId="2B3397DF" w14:textId="1374A1E2" w:rsidR="00655E4D" w:rsidRDefault="00655E4D" w:rsidP="003A4715">
      <w:pPr>
        <w:ind w:left="426" w:hanging="426"/>
        <w:jc w:val="both"/>
        <w:rPr>
          <w:rFonts w:ascii="Arial" w:hAnsi="Arial" w:cs="Arial"/>
          <w:b/>
          <w:bCs/>
          <w:color w:val="000000" w:themeColor="text1"/>
          <w:sz w:val="24"/>
          <w:szCs w:val="24"/>
        </w:rPr>
      </w:pPr>
      <w:r w:rsidRPr="00655E4D">
        <w:rPr>
          <w:rFonts w:ascii="Arial" w:hAnsi="Arial" w:cs="Arial"/>
          <w:b/>
          <w:bCs/>
          <w:color w:val="000000" w:themeColor="text1"/>
          <w:sz w:val="24"/>
          <w:szCs w:val="24"/>
        </w:rPr>
        <w:t>Babergh District Council Decision – Granted</w:t>
      </w:r>
    </w:p>
    <w:p w14:paraId="7C731AB6" w14:textId="66D4C07C" w:rsidR="00037808" w:rsidRDefault="00037808" w:rsidP="003A4715">
      <w:pPr>
        <w:ind w:left="426" w:hanging="426"/>
        <w:jc w:val="both"/>
        <w:rPr>
          <w:rFonts w:ascii="Arial" w:hAnsi="Arial" w:cs="Arial"/>
          <w:b/>
          <w:bCs/>
          <w:color w:val="000000" w:themeColor="text1"/>
          <w:sz w:val="24"/>
          <w:szCs w:val="24"/>
        </w:rPr>
      </w:pPr>
    </w:p>
    <w:p w14:paraId="0AE9455E" w14:textId="68E601DC" w:rsidR="00037808" w:rsidRDefault="00037808" w:rsidP="003A4715">
      <w:pPr>
        <w:pStyle w:val="ListParagraph"/>
        <w:numPr>
          <w:ilvl w:val="0"/>
          <w:numId w:val="16"/>
        </w:numPr>
        <w:ind w:left="426" w:hanging="426"/>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DC/22/03945 – 41 Queensway, Great Cornard</w:t>
      </w:r>
    </w:p>
    <w:p w14:paraId="5AE24563" w14:textId="40E79AE1" w:rsidR="00037808" w:rsidRDefault="00037808" w:rsidP="003A4715">
      <w:pPr>
        <w:pStyle w:val="ListParagraph"/>
        <w:ind w:left="426" w:hanging="426"/>
        <w:jc w:val="both"/>
        <w:rPr>
          <w:rFonts w:ascii="Arial" w:hAnsi="Arial" w:cs="Arial"/>
          <w:color w:val="000000" w:themeColor="text1"/>
          <w:sz w:val="24"/>
          <w:szCs w:val="24"/>
        </w:rPr>
      </w:pPr>
      <w:r w:rsidRPr="00037808">
        <w:rPr>
          <w:rFonts w:ascii="Arial" w:hAnsi="Arial" w:cs="Arial"/>
          <w:color w:val="000000" w:themeColor="text1"/>
          <w:sz w:val="24"/>
          <w:szCs w:val="24"/>
        </w:rPr>
        <w:t>Erection of rear extension (following demolition of existing)</w:t>
      </w:r>
    </w:p>
    <w:p w14:paraId="102D854E" w14:textId="3D5FB377" w:rsidR="00037808" w:rsidRDefault="00037808" w:rsidP="00037808">
      <w:pPr>
        <w:pStyle w:val="ListParagraph"/>
        <w:jc w:val="both"/>
        <w:rPr>
          <w:rFonts w:ascii="Arial" w:hAnsi="Arial" w:cs="Arial"/>
          <w:color w:val="000000" w:themeColor="text1"/>
          <w:sz w:val="24"/>
          <w:szCs w:val="24"/>
        </w:rPr>
      </w:pPr>
    </w:p>
    <w:p w14:paraId="64B3A227" w14:textId="77777777" w:rsidR="00037808" w:rsidRPr="00655E4D" w:rsidRDefault="00037808" w:rsidP="0059767A">
      <w:pPr>
        <w:pStyle w:val="ListParagraph"/>
        <w:ind w:left="993" w:hanging="993"/>
        <w:jc w:val="both"/>
        <w:rPr>
          <w:rFonts w:ascii="Arial" w:hAnsi="Arial" w:cs="Arial"/>
          <w:b/>
          <w:bCs/>
          <w:color w:val="000000" w:themeColor="text1"/>
          <w:sz w:val="24"/>
          <w:szCs w:val="24"/>
        </w:rPr>
      </w:pPr>
      <w:r w:rsidRPr="00655E4D">
        <w:rPr>
          <w:rFonts w:ascii="Arial" w:hAnsi="Arial" w:cs="Arial"/>
          <w:b/>
          <w:bCs/>
          <w:color w:val="000000" w:themeColor="text1"/>
          <w:sz w:val="24"/>
          <w:szCs w:val="24"/>
        </w:rPr>
        <w:t xml:space="preserve">Parish Council Recommended      </w:t>
      </w:r>
      <w:r>
        <w:rPr>
          <w:rFonts w:ascii="Arial" w:hAnsi="Arial" w:cs="Arial"/>
          <w:b/>
          <w:bCs/>
          <w:color w:val="000000" w:themeColor="text1"/>
          <w:sz w:val="24"/>
          <w:szCs w:val="24"/>
        </w:rPr>
        <w:t xml:space="preserve"> </w:t>
      </w:r>
      <w:r w:rsidRPr="00655E4D">
        <w:rPr>
          <w:rFonts w:ascii="Arial" w:hAnsi="Arial" w:cs="Arial"/>
          <w:b/>
          <w:bCs/>
          <w:color w:val="000000" w:themeColor="text1"/>
          <w:sz w:val="24"/>
          <w:szCs w:val="24"/>
        </w:rPr>
        <w:t xml:space="preserve">– Approval  </w:t>
      </w:r>
    </w:p>
    <w:p w14:paraId="5A60A003" w14:textId="18086C45" w:rsidR="00037808" w:rsidRDefault="00037808" w:rsidP="0059767A">
      <w:pPr>
        <w:ind w:left="993" w:hanging="993"/>
        <w:jc w:val="both"/>
        <w:rPr>
          <w:rFonts w:ascii="Arial" w:hAnsi="Arial" w:cs="Arial"/>
          <w:b/>
          <w:bCs/>
          <w:color w:val="000000" w:themeColor="text1"/>
          <w:sz w:val="24"/>
          <w:szCs w:val="24"/>
        </w:rPr>
      </w:pPr>
      <w:r w:rsidRPr="00655E4D">
        <w:rPr>
          <w:rFonts w:ascii="Arial" w:hAnsi="Arial" w:cs="Arial"/>
          <w:b/>
          <w:bCs/>
          <w:color w:val="000000" w:themeColor="text1"/>
          <w:sz w:val="24"/>
          <w:szCs w:val="24"/>
        </w:rPr>
        <w:t xml:space="preserve">Babergh District Council Decision – </w:t>
      </w:r>
      <w:r>
        <w:rPr>
          <w:rFonts w:ascii="Arial" w:hAnsi="Arial" w:cs="Arial"/>
          <w:b/>
          <w:bCs/>
          <w:color w:val="000000" w:themeColor="text1"/>
          <w:sz w:val="24"/>
          <w:szCs w:val="24"/>
        </w:rPr>
        <w:t>Awaited</w:t>
      </w:r>
    </w:p>
    <w:p w14:paraId="162E3FBA" w14:textId="074F7FF1" w:rsidR="00037808" w:rsidRDefault="00037808" w:rsidP="003A4715">
      <w:pPr>
        <w:ind w:left="993" w:hanging="426"/>
        <w:jc w:val="both"/>
        <w:rPr>
          <w:rFonts w:ascii="Arial" w:hAnsi="Arial" w:cs="Arial"/>
          <w:b/>
          <w:bCs/>
          <w:color w:val="000000" w:themeColor="text1"/>
          <w:sz w:val="24"/>
          <w:szCs w:val="24"/>
        </w:rPr>
      </w:pPr>
    </w:p>
    <w:p w14:paraId="0FEBEAF7" w14:textId="37705694" w:rsidR="00037808" w:rsidRDefault="00037808" w:rsidP="004D2938">
      <w:pPr>
        <w:pStyle w:val="ListParagraph"/>
        <w:numPr>
          <w:ilvl w:val="0"/>
          <w:numId w:val="16"/>
        </w:numPr>
        <w:tabs>
          <w:tab w:val="left" w:pos="426"/>
        </w:tabs>
        <w:ind w:left="0" w:firstLine="0"/>
        <w:jc w:val="both"/>
        <w:rPr>
          <w:rFonts w:ascii="Arial" w:hAnsi="Arial" w:cs="Arial"/>
          <w:b/>
          <w:bCs/>
          <w:color w:val="000000" w:themeColor="text1"/>
          <w:sz w:val="24"/>
          <w:szCs w:val="24"/>
        </w:rPr>
      </w:pPr>
      <w:r>
        <w:rPr>
          <w:rFonts w:ascii="Arial" w:hAnsi="Arial" w:cs="Arial"/>
          <w:b/>
          <w:bCs/>
          <w:color w:val="000000" w:themeColor="text1"/>
          <w:sz w:val="24"/>
          <w:szCs w:val="24"/>
        </w:rPr>
        <w:t>DC/22/03795 – Prospect Hill Farm, Prospect Hill, Great Cornard</w:t>
      </w:r>
    </w:p>
    <w:p w14:paraId="6BB64826" w14:textId="56F380DA" w:rsidR="00037808" w:rsidRDefault="00037808" w:rsidP="0059767A">
      <w:pPr>
        <w:pStyle w:val="ListParagraph"/>
        <w:ind w:left="0"/>
        <w:jc w:val="both"/>
        <w:rPr>
          <w:rFonts w:ascii="Arial" w:hAnsi="Arial" w:cs="Arial"/>
          <w:color w:val="000000" w:themeColor="text1"/>
          <w:sz w:val="24"/>
          <w:szCs w:val="24"/>
        </w:rPr>
      </w:pPr>
      <w:r w:rsidRPr="00EF53A4">
        <w:rPr>
          <w:rFonts w:ascii="Arial" w:hAnsi="Arial" w:cs="Arial"/>
          <w:color w:val="000000" w:themeColor="text1"/>
          <w:sz w:val="24"/>
          <w:szCs w:val="24"/>
        </w:rPr>
        <w:t xml:space="preserve">Erection of 1no. detached, ultra-low energy </w:t>
      </w:r>
      <w:proofErr w:type="spellStart"/>
      <w:r w:rsidRPr="00EF53A4">
        <w:rPr>
          <w:rFonts w:ascii="Arial" w:hAnsi="Arial" w:cs="Arial"/>
          <w:color w:val="000000" w:themeColor="text1"/>
          <w:sz w:val="24"/>
          <w:szCs w:val="24"/>
        </w:rPr>
        <w:t>Passivh</w:t>
      </w:r>
      <w:r w:rsidR="004D2938">
        <w:rPr>
          <w:rFonts w:ascii="Arial" w:hAnsi="Arial" w:cs="Arial"/>
          <w:color w:val="000000" w:themeColor="text1"/>
          <w:sz w:val="24"/>
          <w:szCs w:val="24"/>
        </w:rPr>
        <w:t>aus</w:t>
      </w:r>
      <w:proofErr w:type="spellEnd"/>
      <w:r w:rsidRPr="00EF53A4">
        <w:rPr>
          <w:rFonts w:ascii="Arial" w:hAnsi="Arial" w:cs="Arial"/>
          <w:color w:val="000000" w:themeColor="text1"/>
          <w:sz w:val="24"/>
          <w:szCs w:val="24"/>
        </w:rPr>
        <w:t xml:space="preserve"> dwelling (resubmission of DC/22/</w:t>
      </w:r>
      <w:r w:rsidR="004D2938">
        <w:rPr>
          <w:rFonts w:ascii="Arial" w:hAnsi="Arial" w:cs="Arial"/>
          <w:color w:val="000000" w:themeColor="text1"/>
          <w:sz w:val="24"/>
          <w:szCs w:val="24"/>
        </w:rPr>
        <w:t>0</w:t>
      </w:r>
      <w:r w:rsidRPr="00EF53A4">
        <w:rPr>
          <w:rFonts w:ascii="Arial" w:hAnsi="Arial" w:cs="Arial"/>
          <w:color w:val="000000" w:themeColor="text1"/>
          <w:sz w:val="24"/>
          <w:szCs w:val="24"/>
        </w:rPr>
        <w:t>1202)</w:t>
      </w:r>
    </w:p>
    <w:p w14:paraId="290485E2" w14:textId="2D9100DA" w:rsidR="00EF53A4" w:rsidRDefault="00EF53A4" w:rsidP="0059767A">
      <w:pPr>
        <w:pStyle w:val="ListParagraph"/>
        <w:ind w:left="0"/>
        <w:jc w:val="both"/>
        <w:rPr>
          <w:rFonts w:ascii="Arial" w:hAnsi="Arial" w:cs="Arial"/>
          <w:color w:val="000000" w:themeColor="text1"/>
          <w:sz w:val="24"/>
          <w:szCs w:val="24"/>
        </w:rPr>
      </w:pPr>
    </w:p>
    <w:p w14:paraId="32038D86" w14:textId="2EDDA93A" w:rsidR="00EF53A4" w:rsidRDefault="00EF53A4" w:rsidP="0059767A">
      <w:pPr>
        <w:pStyle w:val="ListParagraph"/>
        <w:ind w:left="0"/>
        <w:jc w:val="both"/>
        <w:rPr>
          <w:rFonts w:ascii="Arial" w:hAnsi="Arial" w:cs="Arial"/>
          <w:b/>
          <w:bCs/>
          <w:color w:val="000000" w:themeColor="text1"/>
          <w:sz w:val="24"/>
          <w:szCs w:val="24"/>
        </w:rPr>
      </w:pPr>
      <w:r w:rsidRPr="00655E4D">
        <w:rPr>
          <w:rFonts w:ascii="Arial" w:hAnsi="Arial" w:cs="Arial"/>
          <w:b/>
          <w:bCs/>
          <w:color w:val="000000" w:themeColor="text1"/>
          <w:sz w:val="24"/>
          <w:szCs w:val="24"/>
        </w:rPr>
        <w:t>Parish Council Recommended</w:t>
      </w:r>
      <w:r w:rsidR="00657FB8">
        <w:rPr>
          <w:rFonts w:ascii="Arial" w:hAnsi="Arial" w:cs="Arial"/>
          <w:b/>
          <w:bCs/>
          <w:color w:val="000000" w:themeColor="text1"/>
          <w:sz w:val="24"/>
          <w:szCs w:val="24"/>
        </w:rPr>
        <w:t xml:space="preserve"> </w:t>
      </w:r>
      <w:proofErr w:type="gramStart"/>
      <w:r w:rsidR="00657FB8">
        <w:rPr>
          <w:rFonts w:ascii="Arial" w:hAnsi="Arial" w:cs="Arial"/>
          <w:b/>
          <w:bCs/>
          <w:color w:val="000000" w:themeColor="text1"/>
          <w:sz w:val="24"/>
          <w:szCs w:val="24"/>
        </w:rPr>
        <w:t xml:space="preserve">- </w:t>
      </w:r>
      <w:r w:rsidRPr="00655E4D">
        <w:rPr>
          <w:rFonts w:ascii="Arial" w:hAnsi="Arial" w:cs="Arial"/>
          <w:b/>
          <w:bCs/>
          <w:color w:val="000000" w:themeColor="text1"/>
          <w:sz w:val="24"/>
          <w:szCs w:val="24"/>
        </w:rPr>
        <w:t xml:space="preserve"> </w:t>
      </w:r>
      <w:r>
        <w:rPr>
          <w:rFonts w:ascii="Arial" w:hAnsi="Arial" w:cs="Arial"/>
          <w:b/>
          <w:bCs/>
          <w:color w:val="000000" w:themeColor="text1"/>
          <w:sz w:val="24"/>
          <w:szCs w:val="24"/>
        </w:rPr>
        <w:t>Refusal</w:t>
      </w:r>
      <w:proofErr w:type="gramEnd"/>
      <w:r>
        <w:rPr>
          <w:rFonts w:ascii="Arial" w:hAnsi="Arial" w:cs="Arial"/>
          <w:b/>
          <w:bCs/>
          <w:color w:val="000000" w:themeColor="text1"/>
          <w:sz w:val="24"/>
          <w:szCs w:val="24"/>
        </w:rPr>
        <w:t xml:space="preserve"> in line with the Parish Council’s objections to all the previous applications:-</w:t>
      </w:r>
    </w:p>
    <w:p w14:paraId="6F7654AF" w14:textId="77777777" w:rsidR="00EF53A4" w:rsidRDefault="00EF53A4" w:rsidP="0059767A">
      <w:pPr>
        <w:pStyle w:val="ListParagraph"/>
        <w:ind w:left="0"/>
        <w:jc w:val="both"/>
        <w:rPr>
          <w:rFonts w:ascii="Arial" w:hAnsi="Arial" w:cs="Arial"/>
          <w:b/>
          <w:bCs/>
          <w:color w:val="000000" w:themeColor="text1"/>
          <w:sz w:val="24"/>
          <w:szCs w:val="24"/>
        </w:rPr>
      </w:pPr>
    </w:p>
    <w:p w14:paraId="3AE3566C" w14:textId="46536E4F" w:rsidR="00EF53A4" w:rsidRPr="00EF53A4" w:rsidRDefault="00EF53A4" w:rsidP="0059767A">
      <w:pPr>
        <w:pStyle w:val="NoSpacing"/>
        <w:jc w:val="both"/>
        <w:rPr>
          <w:szCs w:val="24"/>
          <w:u w:val="single"/>
        </w:rPr>
      </w:pPr>
      <w:r w:rsidRPr="00EF53A4">
        <w:rPr>
          <w:szCs w:val="24"/>
          <w:u w:val="single"/>
        </w:rPr>
        <w:t>Appearance and character</w:t>
      </w:r>
    </w:p>
    <w:p w14:paraId="3E7746ED" w14:textId="77777777" w:rsidR="00EF53A4" w:rsidRPr="00EF53A4" w:rsidRDefault="00EF53A4" w:rsidP="0059767A">
      <w:pPr>
        <w:pStyle w:val="NoSpacing"/>
        <w:jc w:val="both"/>
        <w:rPr>
          <w:szCs w:val="24"/>
        </w:rPr>
      </w:pPr>
      <w:r w:rsidRPr="00EF53A4">
        <w:rPr>
          <w:szCs w:val="24"/>
        </w:rPr>
        <w:t xml:space="preserve">Property appears to be larger than the now closer Prospect Hill </w:t>
      </w:r>
      <w:proofErr w:type="gramStart"/>
      <w:r w:rsidRPr="00EF53A4">
        <w:rPr>
          <w:szCs w:val="24"/>
        </w:rPr>
        <w:t>Farm House</w:t>
      </w:r>
      <w:proofErr w:type="gramEnd"/>
      <w:r w:rsidRPr="00EF53A4">
        <w:rPr>
          <w:szCs w:val="24"/>
        </w:rPr>
        <w:t xml:space="preserve"> and the height of the roof exceeds that of adjacent farmhouse and </w:t>
      </w:r>
      <w:proofErr w:type="spellStart"/>
      <w:r w:rsidRPr="00EF53A4">
        <w:rPr>
          <w:szCs w:val="24"/>
        </w:rPr>
        <w:t>Qubec</w:t>
      </w:r>
      <w:proofErr w:type="spellEnd"/>
      <w:r w:rsidRPr="00EF53A4">
        <w:rPr>
          <w:szCs w:val="24"/>
        </w:rPr>
        <w:t xml:space="preserve"> Cottage opposite.  Contemporary styling of the proposed property is not in keeping with the area and will cause unacceptable harm to the rural character of the countryside and detract from neighbouring listed properties.</w:t>
      </w:r>
    </w:p>
    <w:p w14:paraId="3AB4A71A" w14:textId="43EC5703" w:rsidR="00EF53A4" w:rsidRPr="00EF53A4" w:rsidRDefault="00EF53A4" w:rsidP="0059767A">
      <w:pPr>
        <w:pStyle w:val="ListParagraph"/>
        <w:ind w:left="0"/>
        <w:jc w:val="both"/>
        <w:rPr>
          <w:rFonts w:ascii="Arial" w:hAnsi="Arial" w:cs="Arial"/>
          <w:b/>
          <w:bCs/>
          <w:color w:val="000000" w:themeColor="text1"/>
          <w:sz w:val="24"/>
          <w:szCs w:val="24"/>
        </w:rPr>
      </w:pPr>
    </w:p>
    <w:p w14:paraId="154D4B80" w14:textId="77777777" w:rsidR="00EF53A4" w:rsidRPr="00EF53A4" w:rsidRDefault="00EF53A4" w:rsidP="0059767A">
      <w:pPr>
        <w:pStyle w:val="NoSpacing"/>
        <w:jc w:val="both"/>
        <w:rPr>
          <w:szCs w:val="24"/>
          <w:u w:val="single"/>
        </w:rPr>
      </w:pPr>
      <w:r w:rsidRPr="00EF53A4">
        <w:rPr>
          <w:szCs w:val="24"/>
          <w:u w:val="single"/>
        </w:rPr>
        <w:t xml:space="preserve">Highways and Access </w:t>
      </w:r>
    </w:p>
    <w:p w14:paraId="51561B35" w14:textId="77777777" w:rsidR="00EF53A4" w:rsidRPr="00EF53A4" w:rsidRDefault="00EF53A4" w:rsidP="0059767A">
      <w:pPr>
        <w:pStyle w:val="NoSpacing"/>
        <w:jc w:val="both"/>
        <w:rPr>
          <w:szCs w:val="24"/>
        </w:rPr>
      </w:pPr>
      <w:r w:rsidRPr="00EF53A4">
        <w:rPr>
          <w:szCs w:val="24"/>
        </w:rPr>
        <w:t>The Parish Council continues to object to the accessway to the proposed new property. It is close to the Joes Road junction and the Parish Council notes SCC’s condition that no part of the development shall commence until the existing vehicular access has been improved, laid out and completed in all respects.</w:t>
      </w:r>
    </w:p>
    <w:p w14:paraId="6F5E9273" w14:textId="77777777" w:rsidR="00EF53A4" w:rsidRPr="00EF53A4" w:rsidRDefault="00EF53A4" w:rsidP="0059767A">
      <w:pPr>
        <w:pStyle w:val="NoSpacing"/>
        <w:jc w:val="both"/>
        <w:rPr>
          <w:szCs w:val="24"/>
        </w:rPr>
      </w:pPr>
    </w:p>
    <w:p w14:paraId="1A252996" w14:textId="77777777" w:rsidR="00EF53A4" w:rsidRPr="00EF53A4" w:rsidRDefault="00EF53A4" w:rsidP="0059767A">
      <w:pPr>
        <w:pStyle w:val="NoSpacing"/>
        <w:jc w:val="both"/>
        <w:rPr>
          <w:szCs w:val="24"/>
        </w:rPr>
      </w:pPr>
      <w:r w:rsidRPr="00EF53A4">
        <w:rPr>
          <w:szCs w:val="24"/>
        </w:rPr>
        <w:t>Increase in traffic – Prospect Hill is an unrestricted narrow rural road with high banks and ancient hedgerows which provide few opportunities for vehicles to pass.</w:t>
      </w:r>
    </w:p>
    <w:p w14:paraId="1EB910DF" w14:textId="77777777" w:rsidR="00EF53A4" w:rsidRPr="00EF53A4" w:rsidRDefault="00EF53A4" w:rsidP="0059767A">
      <w:pPr>
        <w:pStyle w:val="NoSpacing"/>
        <w:jc w:val="both"/>
        <w:rPr>
          <w:szCs w:val="24"/>
        </w:rPr>
      </w:pPr>
    </w:p>
    <w:p w14:paraId="3CC90963" w14:textId="77777777" w:rsidR="00EF53A4" w:rsidRPr="00EF53A4" w:rsidRDefault="00EF53A4" w:rsidP="0059767A">
      <w:pPr>
        <w:pStyle w:val="NoSpacing"/>
        <w:jc w:val="both"/>
        <w:rPr>
          <w:szCs w:val="24"/>
        </w:rPr>
      </w:pPr>
      <w:r w:rsidRPr="00EF53A4">
        <w:rPr>
          <w:szCs w:val="24"/>
        </w:rPr>
        <w:t xml:space="preserve">Since the previous application was withdrawn both Prospect Hill and </w:t>
      </w:r>
      <w:proofErr w:type="spellStart"/>
      <w:r w:rsidRPr="00EF53A4">
        <w:rPr>
          <w:szCs w:val="24"/>
        </w:rPr>
        <w:t>Blackhouse</w:t>
      </w:r>
      <w:proofErr w:type="spellEnd"/>
      <w:r w:rsidRPr="00EF53A4">
        <w:rPr>
          <w:szCs w:val="24"/>
        </w:rPr>
        <w:t xml:space="preserve"> Lane have been included in the SCC Quiet Lanes scheme.</w:t>
      </w:r>
    </w:p>
    <w:p w14:paraId="0779F4A8" w14:textId="77777777" w:rsidR="00EF53A4" w:rsidRPr="00EF53A4" w:rsidRDefault="00EF53A4" w:rsidP="0059767A">
      <w:pPr>
        <w:pStyle w:val="NoSpacing"/>
        <w:jc w:val="both"/>
        <w:rPr>
          <w:szCs w:val="24"/>
        </w:rPr>
      </w:pPr>
    </w:p>
    <w:p w14:paraId="6CAB94C4" w14:textId="0FE53E03" w:rsidR="00EF53A4" w:rsidRPr="00EF53A4" w:rsidRDefault="00EF53A4" w:rsidP="0059767A">
      <w:pPr>
        <w:pStyle w:val="NoSpacing"/>
        <w:jc w:val="both"/>
        <w:rPr>
          <w:szCs w:val="24"/>
        </w:rPr>
      </w:pPr>
      <w:r w:rsidRPr="00EF53A4">
        <w:rPr>
          <w:szCs w:val="24"/>
        </w:rPr>
        <w:t>Highways have recently introduced ‘Not Suitable for HGVs’ signage at the bottom of Prospect Hill as a result of issues with lorries trying to access Prospect Hill and becoming stuck as the road is too narrow. Given these restrictions, the Parish Council questions how construction vehicles will be able to access the site.</w:t>
      </w:r>
    </w:p>
    <w:p w14:paraId="6888C3CB" w14:textId="61CC2041" w:rsidR="00EF53A4" w:rsidRPr="00EF53A4" w:rsidRDefault="00EF53A4" w:rsidP="0059767A">
      <w:pPr>
        <w:pStyle w:val="NoSpacing"/>
        <w:jc w:val="both"/>
        <w:rPr>
          <w:szCs w:val="24"/>
        </w:rPr>
      </w:pPr>
    </w:p>
    <w:p w14:paraId="12193A7B" w14:textId="77777777" w:rsidR="00EF53A4" w:rsidRPr="00EF53A4" w:rsidRDefault="00EF53A4" w:rsidP="0059767A">
      <w:pPr>
        <w:pStyle w:val="NoSpacing"/>
        <w:jc w:val="both"/>
        <w:rPr>
          <w:szCs w:val="24"/>
          <w:u w:val="single"/>
        </w:rPr>
      </w:pPr>
      <w:r w:rsidRPr="00EF53A4">
        <w:rPr>
          <w:szCs w:val="24"/>
          <w:u w:val="single"/>
        </w:rPr>
        <w:t>Loss of pastureland as habitat and impact on Great Cornard Country Park</w:t>
      </w:r>
    </w:p>
    <w:p w14:paraId="6CE53FFF" w14:textId="77777777" w:rsidR="00EF53A4" w:rsidRPr="00EF53A4" w:rsidRDefault="00EF53A4" w:rsidP="0059767A">
      <w:pPr>
        <w:pStyle w:val="NoSpacing"/>
        <w:jc w:val="both"/>
        <w:rPr>
          <w:szCs w:val="24"/>
        </w:rPr>
      </w:pPr>
      <w:r w:rsidRPr="00EF53A4">
        <w:rPr>
          <w:szCs w:val="24"/>
        </w:rPr>
        <w:t>The land falls within the evaluation area of the proposed extension to the Dedham Vale AONB boundary and is very close to the Country Park.</w:t>
      </w:r>
    </w:p>
    <w:p w14:paraId="31D50622" w14:textId="77777777" w:rsidR="00EF53A4" w:rsidRPr="00EF53A4" w:rsidRDefault="00EF53A4" w:rsidP="0059767A">
      <w:pPr>
        <w:pStyle w:val="NoSpacing"/>
        <w:jc w:val="both"/>
        <w:rPr>
          <w:szCs w:val="24"/>
        </w:rPr>
      </w:pPr>
    </w:p>
    <w:p w14:paraId="545920CA" w14:textId="77777777" w:rsidR="00EF53A4" w:rsidRPr="00EF53A4" w:rsidRDefault="00EF53A4" w:rsidP="0059767A">
      <w:pPr>
        <w:pStyle w:val="NoSpacing"/>
        <w:jc w:val="both"/>
        <w:rPr>
          <w:szCs w:val="24"/>
        </w:rPr>
      </w:pPr>
      <w:r w:rsidRPr="00EF53A4">
        <w:rPr>
          <w:szCs w:val="24"/>
        </w:rPr>
        <w:t>Surface water flooding in the lower section of Prospect Hill/Wells Hall Road/</w:t>
      </w:r>
      <w:proofErr w:type="spellStart"/>
      <w:r w:rsidRPr="00EF53A4">
        <w:rPr>
          <w:szCs w:val="24"/>
        </w:rPr>
        <w:t>Blackhouse</w:t>
      </w:r>
      <w:proofErr w:type="spellEnd"/>
      <w:r w:rsidRPr="00EF53A4">
        <w:rPr>
          <w:szCs w:val="24"/>
        </w:rPr>
        <w:t xml:space="preserve"> Lane – the area is prone to flooding and will add to the issues already encountered in the area.</w:t>
      </w:r>
    </w:p>
    <w:p w14:paraId="7A4BC86F" w14:textId="77777777" w:rsidR="00EF53A4" w:rsidRPr="00EF53A4" w:rsidRDefault="00EF53A4" w:rsidP="0059767A">
      <w:pPr>
        <w:pStyle w:val="NoSpacing"/>
        <w:jc w:val="both"/>
        <w:rPr>
          <w:szCs w:val="24"/>
        </w:rPr>
      </w:pPr>
    </w:p>
    <w:p w14:paraId="48554F79" w14:textId="77777777" w:rsidR="00EF53A4" w:rsidRPr="00EF53A4" w:rsidRDefault="00EF53A4" w:rsidP="0059767A">
      <w:pPr>
        <w:pStyle w:val="NoSpacing"/>
        <w:jc w:val="both"/>
        <w:rPr>
          <w:szCs w:val="24"/>
        </w:rPr>
      </w:pPr>
      <w:r w:rsidRPr="00EF53A4">
        <w:rPr>
          <w:szCs w:val="24"/>
        </w:rPr>
        <w:t>The Parish Council shares the local resident’s concerns that if this planning application were approved, it would set a dangerous precedent and other properties in the area will submit applications for additional dwellings.</w:t>
      </w:r>
    </w:p>
    <w:p w14:paraId="0BD6A642" w14:textId="77777777" w:rsidR="00EF53A4" w:rsidRPr="00EF53A4" w:rsidRDefault="00EF53A4" w:rsidP="003A4715">
      <w:pPr>
        <w:pStyle w:val="NoSpacing"/>
        <w:ind w:left="993" w:hanging="426"/>
        <w:jc w:val="both"/>
        <w:rPr>
          <w:szCs w:val="24"/>
        </w:rPr>
      </w:pPr>
    </w:p>
    <w:p w14:paraId="44B4E886" w14:textId="77777777" w:rsidR="00EF53A4" w:rsidRPr="00EF53A4" w:rsidRDefault="00EF53A4" w:rsidP="0059767A">
      <w:pPr>
        <w:pStyle w:val="NoSpacing"/>
        <w:jc w:val="both"/>
        <w:rPr>
          <w:szCs w:val="24"/>
        </w:rPr>
      </w:pPr>
      <w:r w:rsidRPr="00EF53A4">
        <w:rPr>
          <w:szCs w:val="24"/>
        </w:rPr>
        <w:t>Recommend refusal - in line with the Parish Council’s objection to all the previous applications.</w:t>
      </w:r>
    </w:p>
    <w:p w14:paraId="6B493F82" w14:textId="77777777" w:rsidR="00EF53A4" w:rsidRPr="00EF53A4" w:rsidRDefault="00EF53A4" w:rsidP="0059767A">
      <w:pPr>
        <w:pStyle w:val="NoSpacing"/>
        <w:jc w:val="both"/>
        <w:rPr>
          <w:szCs w:val="24"/>
        </w:rPr>
      </w:pPr>
    </w:p>
    <w:p w14:paraId="74164E77" w14:textId="77777777" w:rsidR="00EF53A4" w:rsidRPr="00EF53A4" w:rsidRDefault="00EF53A4" w:rsidP="0059767A">
      <w:pPr>
        <w:pStyle w:val="NoSpacing"/>
        <w:jc w:val="both"/>
        <w:rPr>
          <w:szCs w:val="24"/>
        </w:rPr>
      </w:pPr>
      <w:r w:rsidRPr="00EF53A4">
        <w:rPr>
          <w:szCs w:val="24"/>
        </w:rPr>
        <w:t>In addition to the Council’s previous objections below, the Council fully supports the response from the Suffolk County Council Heritage Team regarding the impact on both Prospect Hill Farm and Prospect House.</w:t>
      </w:r>
    </w:p>
    <w:p w14:paraId="16CD2F55" w14:textId="77777777" w:rsidR="00EF53A4" w:rsidRPr="00EF53A4" w:rsidRDefault="00EF53A4" w:rsidP="0059767A">
      <w:pPr>
        <w:pStyle w:val="NoSpacing"/>
        <w:jc w:val="both"/>
        <w:rPr>
          <w:szCs w:val="24"/>
        </w:rPr>
      </w:pPr>
    </w:p>
    <w:p w14:paraId="589D8C58" w14:textId="77777777" w:rsidR="00EF53A4" w:rsidRPr="00EF53A4" w:rsidRDefault="00EF53A4" w:rsidP="0059767A">
      <w:pPr>
        <w:pStyle w:val="NoSpacing"/>
        <w:jc w:val="both"/>
        <w:rPr>
          <w:szCs w:val="24"/>
        </w:rPr>
      </w:pPr>
      <w:r w:rsidRPr="00EF53A4">
        <w:rPr>
          <w:szCs w:val="24"/>
        </w:rPr>
        <w:t>The Parish Council strongly disagrees with the Applicant’s reasons for resubmission and their aim to have the application heard by the Planning Committee and the comment that “there is a greater than local interest in the application due to the high-performance ultra-low energy nature of the dwelling being proposed”. The Council believes that it is the impact on the local community and the surrounding area which should only be considered relevant.</w:t>
      </w:r>
    </w:p>
    <w:p w14:paraId="6EFE51D3" w14:textId="33A67CB6" w:rsidR="00EF53A4" w:rsidRPr="00EF53A4" w:rsidRDefault="00EF53A4" w:rsidP="0059767A">
      <w:pPr>
        <w:pStyle w:val="NoSpacing"/>
        <w:jc w:val="both"/>
        <w:rPr>
          <w:szCs w:val="24"/>
        </w:rPr>
      </w:pPr>
    </w:p>
    <w:p w14:paraId="18E82FD0" w14:textId="77777777" w:rsidR="00EF53A4" w:rsidRPr="00EF53A4" w:rsidRDefault="00EF53A4" w:rsidP="0059767A">
      <w:pPr>
        <w:pStyle w:val="NoSpacing"/>
        <w:jc w:val="both"/>
        <w:rPr>
          <w:szCs w:val="24"/>
          <w:u w:val="single"/>
        </w:rPr>
      </w:pPr>
      <w:r w:rsidRPr="00EF53A4">
        <w:rPr>
          <w:szCs w:val="24"/>
          <w:u w:val="single"/>
        </w:rPr>
        <w:t>Previous objections submitted</w:t>
      </w:r>
    </w:p>
    <w:p w14:paraId="1E7F0705" w14:textId="77777777" w:rsidR="00EF53A4" w:rsidRPr="00EF53A4" w:rsidRDefault="00EF53A4" w:rsidP="0059767A">
      <w:pPr>
        <w:pStyle w:val="NoSpacing"/>
        <w:jc w:val="both"/>
        <w:rPr>
          <w:szCs w:val="24"/>
        </w:rPr>
      </w:pPr>
      <w:r w:rsidRPr="00EF53A4">
        <w:rPr>
          <w:szCs w:val="24"/>
        </w:rPr>
        <w:t xml:space="preserve">DC/22/01202 – Prospect Hill Farm – </w:t>
      </w:r>
      <w:proofErr w:type="spellStart"/>
      <w:r w:rsidRPr="00EF53A4">
        <w:rPr>
          <w:szCs w:val="24"/>
        </w:rPr>
        <w:t>Passivhaus</w:t>
      </w:r>
      <w:proofErr w:type="spellEnd"/>
      <w:r w:rsidRPr="00EF53A4">
        <w:rPr>
          <w:szCs w:val="24"/>
        </w:rPr>
        <w:t xml:space="preserve"> Dwelling</w:t>
      </w:r>
    </w:p>
    <w:p w14:paraId="0A3D1719" w14:textId="77777777" w:rsidR="00EF53A4" w:rsidRPr="00EF53A4" w:rsidRDefault="00EF53A4" w:rsidP="0059767A">
      <w:pPr>
        <w:pStyle w:val="NoSpacing"/>
        <w:jc w:val="both"/>
        <w:rPr>
          <w:szCs w:val="24"/>
        </w:rPr>
      </w:pPr>
      <w:r w:rsidRPr="00EF53A4">
        <w:rPr>
          <w:szCs w:val="24"/>
        </w:rPr>
        <w:t>Appearance and character</w:t>
      </w:r>
    </w:p>
    <w:p w14:paraId="64ABCA1C" w14:textId="77777777" w:rsidR="00EF53A4" w:rsidRPr="00EF53A4" w:rsidRDefault="00EF53A4" w:rsidP="0059767A">
      <w:pPr>
        <w:pStyle w:val="NoSpacing"/>
        <w:jc w:val="both"/>
        <w:rPr>
          <w:szCs w:val="24"/>
        </w:rPr>
      </w:pPr>
      <w:r w:rsidRPr="00EF53A4">
        <w:rPr>
          <w:szCs w:val="24"/>
        </w:rPr>
        <w:t xml:space="preserve">Property appears to be larger than the now closer Prospect Hill </w:t>
      </w:r>
      <w:proofErr w:type="gramStart"/>
      <w:r w:rsidRPr="00EF53A4">
        <w:rPr>
          <w:szCs w:val="24"/>
        </w:rPr>
        <w:t>Farm House</w:t>
      </w:r>
      <w:proofErr w:type="gramEnd"/>
      <w:r w:rsidRPr="00EF53A4">
        <w:rPr>
          <w:szCs w:val="24"/>
        </w:rPr>
        <w:t xml:space="preserve"> and the height of the roof exceeds that of adjacent farmhouse and </w:t>
      </w:r>
      <w:proofErr w:type="spellStart"/>
      <w:r w:rsidRPr="00EF53A4">
        <w:rPr>
          <w:szCs w:val="24"/>
        </w:rPr>
        <w:t>Qubec</w:t>
      </w:r>
      <w:proofErr w:type="spellEnd"/>
      <w:r w:rsidRPr="00EF53A4">
        <w:rPr>
          <w:szCs w:val="24"/>
        </w:rPr>
        <w:t xml:space="preserve"> Cottage opposite.</w:t>
      </w:r>
    </w:p>
    <w:p w14:paraId="2D757E92" w14:textId="77777777" w:rsidR="00EF53A4" w:rsidRPr="00EF53A4" w:rsidRDefault="00EF53A4" w:rsidP="0059767A">
      <w:pPr>
        <w:pStyle w:val="NoSpacing"/>
        <w:jc w:val="both"/>
        <w:rPr>
          <w:szCs w:val="24"/>
        </w:rPr>
      </w:pPr>
      <w:r w:rsidRPr="00EF53A4">
        <w:rPr>
          <w:szCs w:val="24"/>
        </w:rPr>
        <w:t>Contemporary styling of the proposed property is not in keeping with the area and will cause unacceptable harm to the rural character of the countryside and detract from neighbouring listed properties.</w:t>
      </w:r>
    </w:p>
    <w:p w14:paraId="0F857E2F" w14:textId="77777777" w:rsidR="00EF53A4" w:rsidRPr="00EF53A4" w:rsidRDefault="00EF53A4" w:rsidP="0059767A">
      <w:pPr>
        <w:pStyle w:val="NoSpacing"/>
        <w:jc w:val="both"/>
        <w:rPr>
          <w:szCs w:val="24"/>
        </w:rPr>
      </w:pPr>
    </w:p>
    <w:p w14:paraId="0F468E12" w14:textId="77777777" w:rsidR="00EF53A4" w:rsidRPr="00EF53A4" w:rsidRDefault="00EF53A4" w:rsidP="0059767A">
      <w:pPr>
        <w:pStyle w:val="NoSpacing"/>
        <w:jc w:val="both"/>
        <w:rPr>
          <w:szCs w:val="24"/>
          <w:u w:val="single"/>
        </w:rPr>
      </w:pPr>
      <w:r w:rsidRPr="00EF53A4">
        <w:rPr>
          <w:szCs w:val="24"/>
          <w:u w:val="single"/>
        </w:rPr>
        <w:t xml:space="preserve">Highways and Access </w:t>
      </w:r>
    </w:p>
    <w:p w14:paraId="20C4F679" w14:textId="77777777" w:rsidR="00EF53A4" w:rsidRPr="00EF53A4" w:rsidRDefault="00EF53A4" w:rsidP="0059767A">
      <w:pPr>
        <w:pStyle w:val="NoSpacing"/>
        <w:jc w:val="both"/>
        <w:rPr>
          <w:szCs w:val="24"/>
        </w:rPr>
      </w:pPr>
      <w:r w:rsidRPr="00EF53A4">
        <w:rPr>
          <w:szCs w:val="24"/>
        </w:rPr>
        <w:t>The Parish Council continues to object to the accessway to the proposed new property. It is close to the Joes Road junction and the Parish Council notes SCC’s condition that no part of the development shall commence until the existing vehicular access has been improved, laid out and completed in all respects.</w:t>
      </w:r>
    </w:p>
    <w:p w14:paraId="3F3040B2" w14:textId="77777777" w:rsidR="00EF53A4" w:rsidRPr="00EF53A4" w:rsidRDefault="00EF53A4" w:rsidP="0059767A">
      <w:pPr>
        <w:pStyle w:val="NoSpacing"/>
        <w:jc w:val="both"/>
        <w:rPr>
          <w:szCs w:val="24"/>
        </w:rPr>
      </w:pPr>
    </w:p>
    <w:p w14:paraId="392EC41B" w14:textId="77777777" w:rsidR="00EF53A4" w:rsidRPr="00EF53A4" w:rsidRDefault="00EF53A4" w:rsidP="0059767A">
      <w:pPr>
        <w:pStyle w:val="NoSpacing"/>
        <w:jc w:val="both"/>
        <w:rPr>
          <w:szCs w:val="24"/>
        </w:rPr>
      </w:pPr>
      <w:r w:rsidRPr="00EF53A4">
        <w:rPr>
          <w:szCs w:val="24"/>
        </w:rPr>
        <w:t>Increase in traffic – Prospect Hill is an unrestricted narrow rural road with high banks and ancient hedgerows which provide few opportunities for vehicles to pass.</w:t>
      </w:r>
    </w:p>
    <w:p w14:paraId="522618AC" w14:textId="77777777" w:rsidR="00EF53A4" w:rsidRPr="00EF53A4" w:rsidRDefault="00EF53A4" w:rsidP="0059767A">
      <w:pPr>
        <w:pStyle w:val="NoSpacing"/>
        <w:jc w:val="both"/>
        <w:rPr>
          <w:szCs w:val="24"/>
        </w:rPr>
      </w:pPr>
    </w:p>
    <w:p w14:paraId="1A8D68A9" w14:textId="77777777" w:rsidR="00EF53A4" w:rsidRPr="00EF53A4" w:rsidRDefault="00EF53A4" w:rsidP="0059767A">
      <w:pPr>
        <w:pStyle w:val="NoSpacing"/>
        <w:jc w:val="both"/>
        <w:rPr>
          <w:szCs w:val="24"/>
        </w:rPr>
      </w:pPr>
      <w:r w:rsidRPr="00EF53A4">
        <w:rPr>
          <w:szCs w:val="24"/>
        </w:rPr>
        <w:t xml:space="preserve">Since the previous application was withdrawn both Prospect Hill and </w:t>
      </w:r>
      <w:proofErr w:type="spellStart"/>
      <w:r w:rsidRPr="00EF53A4">
        <w:rPr>
          <w:szCs w:val="24"/>
        </w:rPr>
        <w:t>Blackhouse</w:t>
      </w:r>
      <w:proofErr w:type="spellEnd"/>
      <w:r w:rsidRPr="00EF53A4">
        <w:rPr>
          <w:szCs w:val="24"/>
        </w:rPr>
        <w:t xml:space="preserve"> Lane have been included in the SCC Quiet Lanes scheme.</w:t>
      </w:r>
    </w:p>
    <w:p w14:paraId="3DF4DDA2" w14:textId="77777777" w:rsidR="00EF53A4" w:rsidRPr="00EF53A4" w:rsidRDefault="00EF53A4" w:rsidP="0059767A">
      <w:pPr>
        <w:pStyle w:val="NoSpacing"/>
        <w:jc w:val="both"/>
        <w:rPr>
          <w:szCs w:val="24"/>
        </w:rPr>
      </w:pPr>
    </w:p>
    <w:p w14:paraId="75E75934" w14:textId="77777777" w:rsidR="00EF53A4" w:rsidRPr="00EF53A4" w:rsidRDefault="00EF53A4" w:rsidP="0059767A">
      <w:pPr>
        <w:pStyle w:val="NoSpacing"/>
        <w:jc w:val="both"/>
        <w:rPr>
          <w:szCs w:val="24"/>
        </w:rPr>
      </w:pPr>
      <w:r w:rsidRPr="00EF53A4">
        <w:rPr>
          <w:szCs w:val="24"/>
        </w:rPr>
        <w:t>Highways have recently introduced ‘Not Suitable for HGVs’ signage at the bottom of Prospect Hill as a result of issues with lorries trying to access Prospect Hill and becoming stuck as the road is too narrow. Given these restrictions, the Parish Council questions how construction vehicles will be able to access the site.</w:t>
      </w:r>
    </w:p>
    <w:p w14:paraId="4756196D" w14:textId="77777777" w:rsidR="00EF53A4" w:rsidRPr="00EF53A4" w:rsidRDefault="00EF53A4" w:rsidP="0059767A">
      <w:pPr>
        <w:pStyle w:val="NoSpacing"/>
        <w:jc w:val="both"/>
        <w:rPr>
          <w:szCs w:val="24"/>
        </w:rPr>
      </w:pPr>
    </w:p>
    <w:p w14:paraId="4D1A360D" w14:textId="77777777" w:rsidR="00EF53A4" w:rsidRPr="00EF53A4" w:rsidRDefault="00EF53A4" w:rsidP="0059767A">
      <w:pPr>
        <w:pStyle w:val="NoSpacing"/>
        <w:jc w:val="both"/>
        <w:rPr>
          <w:szCs w:val="24"/>
          <w:u w:val="single"/>
        </w:rPr>
      </w:pPr>
      <w:r w:rsidRPr="00EF53A4">
        <w:rPr>
          <w:szCs w:val="24"/>
          <w:u w:val="single"/>
        </w:rPr>
        <w:t>Loss of pastureland as habitat and impact on Great Cornard Country Park</w:t>
      </w:r>
    </w:p>
    <w:p w14:paraId="01986732" w14:textId="77777777" w:rsidR="00EF53A4" w:rsidRPr="00EF53A4" w:rsidRDefault="00EF53A4" w:rsidP="0059767A">
      <w:pPr>
        <w:pStyle w:val="NoSpacing"/>
        <w:jc w:val="both"/>
        <w:rPr>
          <w:szCs w:val="24"/>
        </w:rPr>
      </w:pPr>
      <w:r w:rsidRPr="00EF53A4">
        <w:rPr>
          <w:szCs w:val="24"/>
        </w:rPr>
        <w:t>The land falls within the evaluation area of the proposed extension to the Dedham Vale AONB boundary and is very close to the Country Park.</w:t>
      </w:r>
    </w:p>
    <w:p w14:paraId="4EBB8DCE" w14:textId="77777777" w:rsidR="00EF53A4" w:rsidRPr="00EF53A4" w:rsidRDefault="00EF53A4" w:rsidP="0059767A">
      <w:pPr>
        <w:pStyle w:val="NoSpacing"/>
        <w:jc w:val="both"/>
        <w:rPr>
          <w:szCs w:val="24"/>
        </w:rPr>
      </w:pPr>
    </w:p>
    <w:p w14:paraId="0C3BEADC" w14:textId="77777777" w:rsidR="00EF53A4" w:rsidRPr="00EF53A4" w:rsidRDefault="00EF53A4" w:rsidP="0059767A">
      <w:pPr>
        <w:pStyle w:val="NoSpacing"/>
        <w:jc w:val="both"/>
        <w:rPr>
          <w:szCs w:val="24"/>
        </w:rPr>
      </w:pPr>
      <w:r w:rsidRPr="00EF53A4">
        <w:rPr>
          <w:szCs w:val="24"/>
        </w:rPr>
        <w:t>Surface water flooding in the lower section of Prospect Hill/Wells Hall Road/</w:t>
      </w:r>
      <w:proofErr w:type="spellStart"/>
      <w:r w:rsidRPr="00EF53A4">
        <w:rPr>
          <w:szCs w:val="24"/>
        </w:rPr>
        <w:t>Blackhouse</w:t>
      </w:r>
      <w:proofErr w:type="spellEnd"/>
      <w:r w:rsidRPr="00EF53A4">
        <w:rPr>
          <w:szCs w:val="24"/>
        </w:rPr>
        <w:t xml:space="preserve"> Lane – the area is prone to flooding and will add to the issues already encountered in the area.</w:t>
      </w:r>
    </w:p>
    <w:p w14:paraId="32152EDF" w14:textId="69B7B887" w:rsidR="00EF53A4" w:rsidRPr="00EF53A4" w:rsidRDefault="00EF53A4" w:rsidP="0059767A">
      <w:pPr>
        <w:pStyle w:val="NoSpacing"/>
        <w:jc w:val="both"/>
        <w:rPr>
          <w:szCs w:val="24"/>
        </w:rPr>
      </w:pPr>
      <w:r w:rsidRPr="00EF53A4">
        <w:rPr>
          <w:szCs w:val="24"/>
        </w:rPr>
        <w:lastRenderedPageBreak/>
        <w:t>The Parish Council shares the local resident’s concerns that if this planning application were approved, it would set a dangerous precedent and other properties in the area will submit applications for additional dwellings</w:t>
      </w:r>
      <w:r>
        <w:rPr>
          <w:szCs w:val="24"/>
        </w:rPr>
        <w:t>.</w:t>
      </w:r>
    </w:p>
    <w:p w14:paraId="150B1D46" w14:textId="77777777" w:rsidR="00EF53A4" w:rsidRDefault="00EF53A4" w:rsidP="0059767A">
      <w:pPr>
        <w:pStyle w:val="NoSpacing"/>
        <w:jc w:val="both"/>
        <w:rPr>
          <w:sz w:val="28"/>
          <w:szCs w:val="28"/>
        </w:rPr>
      </w:pPr>
    </w:p>
    <w:p w14:paraId="4E8CA5E1" w14:textId="01036BC4" w:rsidR="00EF53A4" w:rsidRDefault="00EF53A4" w:rsidP="0059767A">
      <w:pPr>
        <w:jc w:val="both"/>
        <w:rPr>
          <w:rFonts w:ascii="Arial" w:hAnsi="Arial" w:cs="Arial"/>
          <w:b/>
          <w:bCs/>
          <w:color w:val="000000" w:themeColor="text1"/>
          <w:sz w:val="24"/>
          <w:szCs w:val="24"/>
        </w:rPr>
      </w:pPr>
      <w:r w:rsidRPr="00655E4D">
        <w:rPr>
          <w:rFonts w:ascii="Arial" w:hAnsi="Arial" w:cs="Arial"/>
          <w:b/>
          <w:bCs/>
          <w:color w:val="000000" w:themeColor="text1"/>
          <w:sz w:val="24"/>
          <w:szCs w:val="24"/>
        </w:rPr>
        <w:t xml:space="preserve">Babergh District Council Decision – </w:t>
      </w:r>
      <w:r>
        <w:rPr>
          <w:rFonts w:ascii="Arial" w:hAnsi="Arial" w:cs="Arial"/>
          <w:b/>
          <w:bCs/>
          <w:color w:val="000000" w:themeColor="text1"/>
          <w:sz w:val="24"/>
          <w:szCs w:val="24"/>
        </w:rPr>
        <w:t>Awaited</w:t>
      </w:r>
    </w:p>
    <w:p w14:paraId="7B49DE1F" w14:textId="5BDB33A3" w:rsidR="00755476" w:rsidRDefault="00755476" w:rsidP="0059767A">
      <w:pPr>
        <w:jc w:val="both"/>
        <w:rPr>
          <w:rFonts w:ascii="Arial" w:hAnsi="Arial" w:cs="Arial"/>
          <w:b/>
          <w:bCs/>
          <w:color w:val="000000" w:themeColor="text1"/>
          <w:sz w:val="24"/>
          <w:szCs w:val="24"/>
        </w:rPr>
      </w:pPr>
    </w:p>
    <w:p w14:paraId="0358DAA5" w14:textId="11CD3C43" w:rsidR="00755476" w:rsidRDefault="00755476" w:rsidP="0059767A">
      <w:pPr>
        <w:jc w:val="both"/>
        <w:rPr>
          <w:rFonts w:ascii="Arial" w:hAnsi="Arial" w:cs="Arial"/>
          <w:b/>
          <w:bCs/>
          <w:color w:val="000000" w:themeColor="text1"/>
          <w:sz w:val="24"/>
          <w:szCs w:val="24"/>
        </w:rPr>
      </w:pPr>
      <w:r>
        <w:rPr>
          <w:rFonts w:ascii="Arial" w:hAnsi="Arial" w:cs="Arial"/>
          <w:b/>
          <w:bCs/>
          <w:color w:val="000000" w:themeColor="text1"/>
          <w:sz w:val="24"/>
          <w:szCs w:val="24"/>
        </w:rPr>
        <w:t>6:50pm</w:t>
      </w:r>
      <w:r>
        <w:rPr>
          <w:rFonts w:ascii="Arial" w:hAnsi="Arial" w:cs="Arial"/>
          <w:b/>
          <w:bCs/>
          <w:color w:val="000000" w:themeColor="text1"/>
          <w:sz w:val="24"/>
          <w:szCs w:val="24"/>
        </w:rPr>
        <w:tab/>
        <w:t>Councillor T Keane joined the meeting.</w:t>
      </w:r>
    </w:p>
    <w:p w14:paraId="1D80D2DD" w14:textId="7B755954" w:rsidR="002066AE" w:rsidRPr="00655E4D" w:rsidRDefault="002066AE" w:rsidP="003A4715">
      <w:pPr>
        <w:pStyle w:val="ListParagraph"/>
        <w:ind w:left="567"/>
        <w:jc w:val="both"/>
        <w:rPr>
          <w:rFonts w:ascii="Arial" w:hAnsi="Arial" w:cs="Arial"/>
          <w:b/>
          <w:bCs/>
          <w:sz w:val="24"/>
          <w:szCs w:val="24"/>
        </w:rPr>
      </w:pPr>
    </w:p>
    <w:p w14:paraId="109EC925" w14:textId="23389A91" w:rsidR="008C08B8" w:rsidRPr="00B40976" w:rsidRDefault="008C08B8" w:rsidP="008C08B8">
      <w:pPr>
        <w:pStyle w:val="ListParagraph"/>
        <w:numPr>
          <w:ilvl w:val="0"/>
          <w:numId w:val="1"/>
        </w:numPr>
        <w:jc w:val="both"/>
        <w:rPr>
          <w:rFonts w:ascii="Arial" w:eastAsia="Times New Roman" w:hAnsi="Arial" w:cs="Arial"/>
          <w:b/>
          <w:sz w:val="24"/>
          <w:szCs w:val="24"/>
          <w:u w:val="single"/>
          <w:shd w:val="clear" w:color="auto" w:fill="FFFFFF"/>
          <w:lang w:val="en-GB"/>
        </w:rPr>
      </w:pPr>
      <w:bookmarkStart w:id="1" w:name="_Hlk95824275"/>
      <w:r w:rsidRPr="00B40976">
        <w:rPr>
          <w:rFonts w:ascii="Arial" w:eastAsia="Times New Roman" w:hAnsi="Arial" w:cs="Arial"/>
          <w:b/>
          <w:sz w:val="24"/>
          <w:szCs w:val="24"/>
          <w:u w:val="single"/>
          <w:shd w:val="clear" w:color="auto" w:fill="FFFFFF"/>
          <w:lang w:val="en-GB"/>
        </w:rPr>
        <w:t>TO CONSIDER NEW PLANNING APPLICATIONS</w:t>
      </w:r>
    </w:p>
    <w:bookmarkEnd w:id="1"/>
    <w:p w14:paraId="63365CA0" w14:textId="76EFDC73" w:rsidR="00356E93" w:rsidRPr="00B40976" w:rsidRDefault="00356E93" w:rsidP="00356E93">
      <w:pPr>
        <w:jc w:val="both"/>
        <w:rPr>
          <w:rFonts w:ascii="Arial" w:eastAsia="Times New Roman" w:hAnsi="Arial" w:cs="Arial"/>
          <w:b/>
          <w:sz w:val="24"/>
          <w:szCs w:val="24"/>
          <w:u w:val="single"/>
          <w:shd w:val="clear" w:color="auto" w:fill="FFFFFF"/>
          <w:lang w:val="en-GB"/>
        </w:rPr>
      </w:pPr>
    </w:p>
    <w:p w14:paraId="0C570AFF" w14:textId="56A307BB" w:rsidR="00242D32" w:rsidRPr="00B40976" w:rsidRDefault="00242D32" w:rsidP="00797C75">
      <w:pPr>
        <w:pStyle w:val="ListParagraph"/>
        <w:numPr>
          <w:ilvl w:val="0"/>
          <w:numId w:val="2"/>
        </w:numPr>
        <w:rPr>
          <w:rFonts w:ascii="Arial" w:hAnsi="Arial" w:cs="Arial"/>
          <w:b/>
          <w:bCs/>
          <w:sz w:val="24"/>
          <w:szCs w:val="24"/>
        </w:rPr>
      </w:pPr>
      <w:r w:rsidRPr="00B40976">
        <w:rPr>
          <w:rFonts w:ascii="Arial" w:hAnsi="Arial" w:cs="Arial"/>
          <w:b/>
          <w:sz w:val="24"/>
          <w:szCs w:val="24"/>
        </w:rPr>
        <w:t>DC/</w:t>
      </w:r>
      <w:r w:rsidR="00EF3E6D" w:rsidRPr="00B40976">
        <w:rPr>
          <w:rFonts w:ascii="Arial" w:hAnsi="Arial" w:cs="Arial"/>
          <w:b/>
          <w:sz w:val="24"/>
          <w:szCs w:val="24"/>
        </w:rPr>
        <w:t>2</w:t>
      </w:r>
      <w:r w:rsidR="008C08B8" w:rsidRPr="00B40976">
        <w:rPr>
          <w:rFonts w:ascii="Arial" w:hAnsi="Arial" w:cs="Arial"/>
          <w:b/>
          <w:sz w:val="24"/>
          <w:szCs w:val="24"/>
        </w:rPr>
        <w:t>2</w:t>
      </w:r>
      <w:r w:rsidR="00126D65">
        <w:rPr>
          <w:rFonts w:ascii="Arial" w:hAnsi="Arial" w:cs="Arial"/>
          <w:b/>
          <w:sz w:val="24"/>
          <w:szCs w:val="24"/>
        </w:rPr>
        <w:t>/038</w:t>
      </w:r>
      <w:r w:rsidR="004D2938">
        <w:rPr>
          <w:rFonts w:ascii="Arial" w:hAnsi="Arial" w:cs="Arial"/>
          <w:b/>
          <w:sz w:val="24"/>
          <w:szCs w:val="24"/>
        </w:rPr>
        <w:t>9</w:t>
      </w:r>
      <w:r w:rsidR="00126D65">
        <w:rPr>
          <w:rFonts w:ascii="Arial" w:hAnsi="Arial" w:cs="Arial"/>
          <w:b/>
          <w:sz w:val="24"/>
          <w:szCs w:val="24"/>
        </w:rPr>
        <w:t>0</w:t>
      </w:r>
      <w:r w:rsidR="00B43A4D">
        <w:rPr>
          <w:rFonts w:ascii="Arial" w:hAnsi="Arial" w:cs="Arial"/>
          <w:b/>
          <w:sz w:val="24"/>
          <w:szCs w:val="24"/>
        </w:rPr>
        <w:t xml:space="preserve"> </w:t>
      </w:r>
      <w:proofErr w:type="gramStart"/>
      <w:r w:rsidR="00B43A4D">
        <w:rPr>
          <w:rFonts w:ascii="Arial" w:hAnsi="Arial" w:cs="Arial"/>
          <w:b/>
          <w:sz w:val="24"/>
          <w:szCs w:val="24"/>
        </w:rPr>
        <w:t xml:space="preserve">– </w:t>
      </w:r>
      <w:r w:rsidR="00AC57A9">
        <w:rPr>
          <w:rFonts w:ascii="Arial" w:hAnsi="Arial" w:cs="Arial"/>
          <w:b/>
          <w:sz w:val="24"/>
          <w:szCs w:val="24"/>
        </w:rPr>
        <w:t xml:space="preserve"> Land</w:t>
      </w:r>
      <w:proofErr w:type="gramEnd"/>
      <w:r w:rsidR="00AC57A9">
        <w:rPr>
          <w:rFonts w:ascii="Arial" w:hAnsi="Arial" w:cs="Arial"/>
          <w:b/>
          <w:sz w:val="24"/>
          <w:szCs w:val="24"/>
        </w:rPr>
        <w:t xml:space="preserve"> at Head Lane, </w:t>
      </w:r>
      <w:r w:rsidR="00E80908" w:rsidRPr="00B40976">
        <w:rPr>
          <w:rFonts w:ascii="Arial" w:hAnsi="Arial" w:cs="Arial"/>
          <w:b/>
          <w:sz w:val="24"/>
          <w:szCs w:val="24"/>
        </w:rPr>
        <w:t>Great Cornard</w:t>
      </w:r>
    </w:p>
    <w:p w14:paraId="18B1EF34" w14:textId="632DFCEC" w:rsidR="00996C5E" w:rsidRDefault="00AC57A9" w:rsidP="008D70FD">
      <w:pPr>
        <w:rPr>
          <w:rFonts w:ascii="Arial" w:hAnsi="Arial" w:cs="Arial"/>
          <w:color w:val="000000" w:themeColor="text1"/>
          <w:sz w:val="24"/>
          <w:szCs w:val="24"/>
        </w:rPr>
      </w:pPr>
      <w:r>
        <w:rPr>
          <w:rFonts w:ascii="Arial" w:hAnsi="Arial" w:cs="Arial"/>
          <w:color w:val="000000" w:themeColor="text1"/>
          <w:sz w:val="24"/>
          <w:szCs w:val="24"/>
        </w:rPr>
        <w:t>Application to determine if prior approval is required for a pro</w:t>
      </w:r>
      <w:r w:rsidR="003A4715">
        <w:rPr>
          <w:rFonts w:ascii="Arial" w:hAnsi="Arial" w:cs="Arial"/>
          <w:color w:val="000000" w:themeColor="text1"/>
          <w:sz w:val="24"/>
          <w:szCs w:val="24"/>
        </w:rPr>
        <w:t>po</w:t>
      </w:r>
      <w:r>
        <w:rPr>
          <w:rFonts w:ascii="Arial" w:hAnsi="Arial" w:cs="Arial"/>
          <w:color w:val="000000" w:themeColor="text1"/>
          <w:sz w:val="24"/>
          <w:szCs w:val="24"/>
        </w:rPr>
        <w:t>sed: development by or on behalf of an electronic communications code operator for the purpose of the operator’s Electronic Communications Network in, on, over or under land controlled by that operator or in accordance with the electronic comm</w:t>
      </w:r>
      <w:r w:rsidR="003A4715">
        <w:rPr>
          <w:rFonts w:ascii="Arial" w:hAnsi="Arial" w:cs="Arial"/>
          <w:color w:val="000000" w:themeColor="text1"/>
          <w:sz w:val="24"/>
          <w:szCs w:val="24"/>
        </w:rPr>
        <w:t>un</w:t>
      </w:r>
      <w:r>
        <w:rPr>
          <w:rFonts w:ascii="Arial" w:hAnsi="Arial" w:cs="Arial"/>
          <w:color w:val="000000" w:themeColor="text1"/>
          <w:sz w:val="24"/>
          <w:szCs w:val="24"/>
        </w:rPr>
        <w:t>ications code – The Town &amp; Country Planning (General Permitted Development) (England) Order 2015 (as amended) – Schedule 2, Part 16, Class A – 5G telecoms installation: H3G 15m street pole with additional equipment cabinets</w:t>
      </w:r>
    </w:p>
    <w:p w14:paraId="764CD27B" w14:textId="44F61DC4" w:rsidR="001D15EA" w:rsidRDefault="001D15EA" w:rsidP="008D70FD">
      <w:pPr>
        <w:rPr>
          <w:rFonts w:ascii="Arial" w:hAnsi="Arial" w:cs="Arial"/>
          <w:color w:val="000000" w:themeColor="text1"/>
          <w:sz w:val="24"/>
          <w:szCs w:val="24"/>
        </w:rPr>
      </w:pPr>
    </w:p>
    <w:p w14:paraId="30E0D2E7" w14:textId="5D5D18DE" w:rsidR="001D15EA" w:rsidRPr="001D15EA" w:rsidRDefault="001D15EA" w:rsidP="008D70FD">
      <w:pPr>
        <w:rPr>
          <w:rFonts w:ascii="Arial" w:hAnsi="Arial" w:cs="Arial"/>
          <w:b/>
          <w:bCs/>
          <w:color w:val="000000" w:themeColor="text1"/>
          <w:sz w:val="24"/>
          <w:szCs w:val="24"/>
        </w:rPr>
      </w:pPr>
      <w:r w:rsidRPr="001D15EA">
        <w:rPr>
          <w:rFonts w:ascii="Arial" w:hAnsi="Arial" w:cs="Arial"/>
          <w:b/>
          <w:bCs/>
          <w:color w:val="000000" w:themeColor="text1"/>
          <w:sz w:val="24"/>
          <w:szCs w:val="24"/>
        </w:rPr>
        <w:t xml:space="preserve">Recommend – Refusal based on the following </w:t>
      </w:r>
      <w:proofErr w:type="gramStart"/>
      <w:r w:rsidRPr="001D15EA">
        <w:rPr>
          <w:rFonts w:ascii="Arial" w:hAnsi="Arial" w:cs="Arial"/>
          <w:b/>
          <w:bCs/>
          <w:color w:val="000000" w:themeColor="text1"/>
          <w:sz w:val="24"/>
          <w:szCs w:val="24"/>
        </w:rPr>
        <w:t>grounds:-</w:t>
      </w:r>
      <w:proofErr w:type="gramEnd"/>
    </w:p>
    <w:p w14:paraId="578FF163" w14:textId="30998CD6" w:rsidR="001D15EA" w:rsidRDefault="001D15EA" w:rsidP="008D70FD">
      <w:pPr>
        <w:rPr>
          <w:rFonts w:ascii="Arial" w:hAnsi="Arial" w:cs="Arial"/>
          <w:color w:val="000000" w:themeColor="text1"/>
          <w:sz w:val="24"/>
          <w:szCs w:val="24"/>
        </w:rPr>
      </w:pPr>
    </w:p>
    <w:p w14:paraId="26B0043B" w14:textId="77777777" w:rsidR="001D15EA" w:rsidRPr="00246E21" w:rsidRDefault="001D15EA" w:rsidP="001D15EA">
      <w:pPr>
        <w:pStyle w:val="NoSpacing"/>
        <w:numPr>
          <w:ilvl w:val="0"/>
          <w:numId w:val="17"/>
        </w:numPr>
        <w:jc w:val="both"/>
        <w:rPr>
          <w:rFonts w:cs="Arial"/>
          <w:szCs w:val="24"/>
        </w:rPr>
      </w:pPr>
      <w:r>
        <w:rPr>
          <w:rFonts w:cs="Arial"/>
          <w:szCs w:val="24"/>
        </w:rPr>
        <w:t>The proposed mast would have a negative impact on the current setting which is surrounded by residential properties</w:t>
      </w:r>
    </w:p>
    <w:p w14:paraId="499F007C" w14:textId="77777777" w:rsidR="001D15EA" w:rsidRPr="00246E21" w:rsidRDefault="001D15EA" w:rsidP="001D15EA">
      <w:pPr>
        <w:pStyle w:val="NoSpacing"/>
        <w:numPr>
          <w:ilvl w:val="0"/>
          <w:numId w:val="17"/>
        </w:numPr>
        <w:jc w:val="both"/>
        <w:rPr>
          <w:rFonts w:cs="Arial"/>
          <w:szCs w:val="24"/>
        </w:rPr>
      </w:pPr>
      <w:r w:rsidRPr="00246E21">
        <w:rPr>
          <w:rFonts w:cs="Arial"/>
          <w:szCs w:val="24"/>
        </w:rPr>
        <w:t>Not in keeping with the old part of the village and the adjacent listed buildings</w:t>
      </w:r>
    </w:p>
    <w:p w14:paraId="73E25F99" w14:textId="7A86EC07" w:rsidR="001D15EA" w:rsidRPr="00246E21" w:rsidRDefault="001D15EA" w:rsidP="001D15EA">
      <w:pPr>
        <w:pStyle w:val="NoSpacing"/>
        <w:numPr>
          <w:ilvl w:val="0"/>
          <w:numId w:val="17"/>
        </w:numPr>
        <w:jc w:val="both"/>
        <w:rPr>
          <w:rFonts w:cs="Arial"/>
          <w:szCs w:val="24"/>
        </w:rPr>
      </w:pPr>
      <w:r w:rsidRPr="00246E21">
        <w:rPr>
          <w:rFonts w:cs="Arial"/>
          <w:szCs w:val="24"/>
        </w:rPr>
        <w:t>Obscured visibility for vehicles exiting the Kings Head Public House to the right looking towards the Head Lane/Bures Road roundabout</w:t>
      </w:r>
    </w:p>
    <w:p w14:paraId="4E7A6685" w14:textId="2519B4D1" w:rsidR="001D15EA" w:rsidRPr="00246E21" w:rsidRDefault="001D15EA" w:rsidP="001D15EA">
      <w:pPr>
        <w:pStyle w:val="NoSpacing"/>
        <w:numPr>
          <w:ilvl w:val="0"/>
          <w:numId w:val="17"/>
        </w:numPr>
        <w:jc w:val="both"/>
        <w:rPr>
          <w:rFonts w:cs="Arial"/>
          <w:szCs w:val="24"/>
        </w:rPr>
      </w:pPr>
      <w:r w:rsidRPr="00246E21">
        <w:rPr>
          <w:rFonts w:cs="Arial"/>
          <w:szCs w:val="24"/>
        </w:rPr>
        <w:t>Parish Council believes the proposed mast would be too large and overpowering on what is essentially a small green space</w:t>
      </w:r>
    </w:p>
    <w:p w14:paraId="528877F7" w14:textId="663A7B88" w:rsidR="003A4715" w:rsidRPr="001D15EA" w:rsidRDefault="001D15EA" w:rsidP="008E3765">
      <w:pPr>
        <w:pStyle w:val="NoSpacing"/>
        <w:numPr>
          <w:ilvl w:val="0"/>
          <w:numId w:val="17"/>
        </w:numPr>
        <w:jc w:val="both"/>
        <w:rPr>
          <w:rFonts w:cs="Arial"/>
          <w:color w:val="000000" w:themeColor="text1"/>
          <w:szCs w:val="24"/>
        </w:rPr>
      </w:pPr>
      <w:r w:rsidRPr="001D15EA">
        <w:rPr>
          <w:rFonts w:cs="Arial"/>
          <w:szCs w:val="24"/>
        </w:rPr>
        <w:t xml:space="preserve">The Great Cornard Water Tower is in an elevated position and currently used for </w:t>
      </w:r>
      <w:proofErr w:type="gramStart"/>
      <w:r w:rsidRPr="001D15EA">
        <w:rPr>
          <w:rFonts w:cs="Arial"/>
          <w:szCs w:val="24"/>
        </w:rPr>
        <w:t>the majority of</w:t>
      </w:r>
      <w:proofErr w:type="gramEnd"/>
      <w:r w:rsidRPr="001D15EA">
        <w:rPr>
          <w:rFonts w:cs="Arial"/>
          <w:szCs w:val="24"/>
        </w:rPr>
        <w:t xml:space="preserve"> masts in the village. The Parish Council would suggest that this is put forward as a suitable alternative location</w:t>
      </w:r>
      <w:r w:rsidR="00917D3B">
        <w:rPr>
          <w:rFonts w:cs="Arial"/>
          <w:szCs w:val="24"/>
        </w:rPr>
        <w:t>.</w:t>
      </w:r>
    </w:p>
    <w:p w14:paraId="2B9C09FB" w14:textId="77777777" w:rsidR="00AC57A9" w:rsidRPr="00B40976" w:rsidRDefault="00AC57A9" w:rsidP="008D70FD">
      <w:pPr>
        <w:rPr>
          <w:rFonts w:ascii="Arial" w:hAnsi="Arial" w:cs="Arial"/>
          <w:color w:val="000000" w:themeColor="text1"/>
          <w:sz w:val="24"/>
          <w:szCs w:val="24"/>
        </w:rPr>
      </w:pPr>
    </w:p>
    <w:p w14:paraId="3081CEAA" w14:textId="775C2DAC" w:rsidR="00536895" w:rsidRPr="00B40976" w:rsidRDefault="00595F72" w:rsidP="00996C5E">
      <w:pPr>
        <w:pStyle w:val="ListParagraph"/>
        <w:numPr>
          <w:ilvl w:val="0"/>
          <w:numId w:val="2"/>
        </w:numPr>
        <w:rPr>
          <w:rFonts w:ascii="Arial" w:hAnsi="Arial" w:cs="Arial"/>
          <w:b/>
          <w:bCs/>
          <w:color w:val="000000" w:themeColor="text1"/>
          <w:sz w:val="24"/>
          <w:szCs w:val="24"/>
        </w:rPr>
      </w:pPr>
      <w:r w:rsidRPr="00B40976">
        <w:rPr>
          <w:rFonts w:ascii="Arial" w:hAnsi="Arial" w:cs="Arial"/>
          <w:b/>
          <w:bCs/>
          <w:color w:val="000000" w:themeColor="text1"/>
          <w:sz w:val="24"/>
          <w:szCs w:val="24"/>
        </w:rPr>
        <w:t>DC/22/</w:t>
      </w:r>
      <w:r w:rsidR="00B43A4D">
        <w:rPr>
          <w:rFonts w:ascii="Arial" w:hAnsi="Arial" w:cs="Arial"/>
          <w:b/>
          <w:bCs/>
          <w:color w:val="000000" w:themeColor="text1"/>
          <w:sz w:val="24"/>
          <w:szCs w:val="24"/>
        </w:rPr>
        <w:t>0</w:t>
      </w:r>
      <w:r w:rsidR="001D15EA">
        <w:rPr>
          <w:rFonts w:ascii="Arial" w:hAnsi="Arial" w:cs="Arial"/>
          <w:b/>
          <w:bCs/>
          <w:color w:val="000000" w:themeColor="text1"/>
          <w:sz w:val="24"/>
          <w:szCs w:val="24"/>
        </w:rPr>
        <w:t>4054</w:t>
      </w:r>
      <w:r w:rsidR="00B43A4D">
        <w:rPr>
          <w:rFonts w:ascii="Arial" w:hAnsi="Arial" w:cs="Arial"/>
          <w:b/>
          <w:bCs/>
          <w:color w:val="000000" w:themeColor="text1"/>
          <w:sz w:val="24"/>
          <w:szCs w:val="24"/>
        </w:rPr>
        <w:t xml:space="preserve"> – </w:t>
      </w:r>
      <w:r w:rsidR="001D15EA">
        <w:rPr>
          <w:rFonts w:ascii="Arial" w:hAnsi="Arial" w:cs="Arial"/>
          <w:b/>
          <w:bCs/>
          <w:color w:val="000000" w:themeColor="text1"/>
          <w:sz w:val="24"/>
          <w:szCs w:val="24"/>
        </w:rPr>
        <w:t>The Laurels</w:t>
      </w:r>
      <w:r w:rsidR="00940985">
        <w:rPr>
          <w:rFonts w:ascii="Arial" w:hAnsi="Arial" w:cs="Arial"/>
          <w:b/>
          <w:bCs/>
          <w:color w:val="000000" w:themeColor="text1"/>
          <w:sz w:val="24"/>
          <w:szCs w:val="24"/>
        </w:rPr>
        <w:t>,</w:t>
      </w:r>
      <w:r w:rsidR="001D15EA">
        <w:rPr>
          <w:rFonts w:ascii="Arial" w:hAnsi="Arial" w:cs="Arial"/>
          <w:b/>
          <w:bCs/>
          <w:color w:val="000000" w:themeColor="text1"/>
          <w:sz w:val="24"/>
          <w:szCs w:val="24"/>
        </w:rPr>
        <w:t xml:space="preserve"> 11 Kings Hill,</w:t>
      </w:r>
      <w:r w:rsidR="00940985">
        <w:rPr>
          <w:rFonts w:ascii="Arial" w:hAnsi="Arial" w:cs="Arial"/>
          <w:b/>
          <w:bCs/>
          <w:color w:val="000000" w:themeColor="text1"/>
          <w:sz w:val="24"/>
          <w:szCs w:val="24"/>
        </w:rPr>
        <w:t xml:space="preserve"> Great Cornard</w:t>
      </w:r>
    </w:p>
    <w:p w14:paraId="3E24C1F1" w14:textId="0DCF1363" w:rsidR="00940985" w:rsidRDefault="001D15EA" w:rsidP="00595F72">
      <w:pPr>
        <w:rPr>
          <w:rFonts w:ascii="Arial" w:hAnsi="Arial" w:cs="Arial"/>
          <w:color w:val="000000" w:themeColor="text1"/>
          <w:sz w:val="24"/>
          <w:szCs w:val="24"/>
        </w:rPr>
      </w:pPr>
      <w:r>
        <w:rPr>
          <w:rFonts w:ascii="Arial" w:hAnsi="Arial" w:cs="Arial"/>
          <w:color w:val="000000" w:themeColor="text1"/>
          <w:sz w:val="24"/>
          <w:szCs w:val="24"/>
        </w:rPr>
        <w:t>Application for outline planning permission (access points to be considered, appearance, layout and scale to be reserved) Town &amp; Country Planning Act 1990 (as amended) – erection of no</w:t>
      </w:r>
      <w:r w:rsidR="00955A5A">
        <w:rPr>
          <w:rFonts w:ascii="Arial" w:hAnsi="Arial" w:cs="Arial"/>
          <w:color w:val="000000" w:themeColor="text1"/>
          <w:sz w:val="24"/>
          <w:szCs w:val="24"/>
        </w:rPr>
        <w:t>.1 detached dwelling</w:t>
      </w:r>
    </w:p>
    <w:p w14:paraId="6EF8EC1A" w14:textId="77777777" w:rsidR="00B43A4D" w:rsidRDefault="00B43A4D" w:rsidP="00595F72">
      <w:pPr>
        <w:rPr>
          <w:rFonts w:ascii="Arial" w:hAnsi="Arial" w:cs="Arial"/>
          <w:color w:val="000000" w:themeColor="text1"/>
          <w:sz w:val="24"/>
          <w:szCs w:val="24"/>
        </w:rPr>
      </w:pPr>
    </w:p>
    <w:p w14:paraId="3DA9EE25" w14:textId="191AEB09" w:rsidR="00955A5A" w:rsidRPr="00955A5A" w:rsidRDefault="00955A5A" w:rsidP="00955A5A">
      <w:pPr>
        <w:jc w:val="both"/>
        <w:rPr>
          <w:rFonts w:ascii="Arial" w:hAnsi="Arial" w:cs="Arial"/>
          <w:b/>
          <w:bCs/>
          <w:sz w:val="24"/>
          <w:szCs w:val="24"/>
        </w:rPr>
      </w:pPr>
      <w:r w:rsidRPr="00955A5A">
        <w:rPr>
          <w:rFonts w:ascii="Arial" w:hAnsi="Arial" w:cs="Arial"/>
          <w:b/>
          <w:bCs/>
          <w:sz w:val="24"/>
          <w:szCs w:val="24"/>
        </w:rPr>
        <w:t xml:space="preserve">Recommend - Refusal based on the following </w:t>
      </w:r>
      <w:proofErr w:type="gramStart"/>
      <w:r w:rsidRPr="00955A5A">
        <w:rPr>
          <w:rFonts w:ascii="Arial" w:hAnsi="Arial" w:cs="Arial"/>
          <w:b/>
          <w:bCs/>
          <w:sz w:val="24"/>
          <w:szCs w:val="24"/>
        </w:rPr>
        <w:t>grounds:-</w:t>
      </w:r>
      <w:proofErr w:type="gramEnd"/>
    </w:p>
    <w:p w14:paraId="38B776D6" w14:textId="77777777" w:rsidR="00955A5A" w:rsidRPr="00746781" w:rsidRDefault="00955A5A" w:rsidP="00955A5A">
      <w:pPr>
        <w:jc w:val="both"/>
        <w:rPr>
          <w:rFonts w:ascii="Arial" w:hAnsi="Arial" w:cs="Arial"/>
          <w:sz w:val="24"/>
          <w:szCs w:val="24"/>
        </w:rPr>
      </w:pPr>
    </w:p>
    <w:p w14:paraId="3B21C8B3" w14:textId="77777777" w:rsidR="00955A5A" w:rsidRPr="00746781" w:rsidRDefault="00955A5A" w:rsidP="00955A5A">
      <w:pPr>
        <w:pStyle w:val="ListParagraph"/>
        <w:numPr>
          <w:ilvl w:val="0"/>
          <w:numId w:val="18"/>
        </w:numPr>
        <w:spacing w:after="160"/>
        <w:jc w:val="both"/>
        <w:rPr>
          <w:rFonts w:ascii="Arial" w:hAnsi="Arial" w:cs="Arial"/>
          <w:sz w:val="24"/>
          <w:szCs w:val="24"/>
        </w:rPr>
      </w:pPr>
      <w:r w:rsidRPr="00746781">
        <w:rPr>
          <w:rFonts w:ascii="Arial" w:hAnsi="Arial" w:cs="Arial"/>
          <w:sz w:val="24"/>
          <w:szCs w:val="24"/>
        </w:rPr>
        <w:t>Overdevelopment of the site</w:t>
      </w:r>
    </w:p>
    <w:p w14:paraId="1A1D4AE7" w14:textId="77777777" w:rsidR="00955A5A" w:rsidRPr="00746781" w:rsidRDefault="00955A5A" w:rsidP="00955A5A">
      <w:pPr>
        <w:pStyle w:val="ListParagraph"/>
        <w:numPr>
          <w:ilvl w:val="0"/>
          <w:numId w:val="18"/>
        </w:numPr>
        <w:spacing w:after="160"/>
        <w:jc w:val="both"/>
        <w:rPr>
          <w:rFonts w:ascii="Arial" w:hAnsi="Arial" w:cs="Arial"/>
          <w:sz w:val="24"/>
          <w:szCs w:val="24"/>
        </w:rPr>
      </w:pPr>
      <w:r w:rsidRPr="00746781">
        <w:rPr>
          <w:rFonts w:ascii="Arial" w:hAnsi="Arial" w:cs="Arial"/>
          <w:sz w:val="24"/>
          <w:szCs w:val="24"/>
        </w:rPr>
        <w:t>Concerns over access onto Kings Hill and increase in traffic</w:t>
      </w:r>
    </w:p>
    <w:p w14:paraId="70CF4B85" w14:textId="430B8639" w:rsidR="00955A5A" w:rsidRDefault="00955A5A" w:rsidP="00955A5A">
      <w:pPr>
        <w:pStyle w:val="ListParagraph"/>
        <w:numPr>
          <w:ilvl w:val="0"/>
          <w:numId w:val="18"/>
        </w:numPr>
        <w:spacing w:after="160"/>
        <w:jc w:val="both"/>
        <w:rPr>
          <w:rFonts w:ascii="Arial" w:hAnsi="Arial" w:cs="Arial"/>
          <w:sz w:val="24"/>
          <w:szCs w:val="24"/>
        </w:rPr>
      </w:pPr>
      <w:r w:rsidRPr="00746781">
        <w:rPr>
          <w:rFonts w:ascii="Arial" w:hAnsi="Arial" w:cs="Arial"/>
          <w:sz w:val="24"/>
          <w:szCs w:val="24"/>
        </w:rPr>
        <w:t>The Parish Council has a longstanding policy to object to any backland development</w:t>
      </w:r>
    </w:p>
    <w:p w14:paraId="456A5AC6" w14:textId="6CA206CA" w:rsidR="00B40976" w:rsidRPr="00681743" w:rsidRDefault="00955A5A" w:rsidP="0042324B">
      <w:pPr>
        <w:pStyle w:val="ListParagraph"/>
        <w:numPr>
          <w:ilvl w:val="0"/>
          <w:numId w:val="18"/>
        </w:numPr>
        <w:spacing w:after="160"/>
        <w:jc w:val="both"/>
        <w:rPr>
          <w:rFonts w:ascii="Arial" w:hAnsi="Arial" w:cs="Arial"/>
          <w:color w:val="000000" w:themeColor="text1"/>
          <w:sz w:val="24"/>
          <w:szCs w:val="24"/>
        </w:rPr>
      </w:pPr>
      <w:r w:rsidRPr="008116CD">
        <w:rPr>
          <w:rFonts w:ascii="Arial" w:hAnsi="Arial" w:cs="Arial"/>
          <w:sz w:val="24"/>
          <w:szCs w:val="24"/>
        </w:rPr>
        <w:t>Insufficient parking</w:t>
      </w:r>
      <w:r w:rsidR="00917D3B">
        <w:rPr>
          <w:rFonts w:ascii="Arial" w:hAnsi="Arial" w:cs="Arial"/>
          <w:sz w:val="24"/>
          <w:szCs w:val="24"/>
        </w:rPr>
        <w:t>.</w:t>
      </w:r>
    </w:p>
    <w:p w14:paraId="324D5826" w14:textId="2BD6A65E" w:rsidR="00681743" w:rsidRDefault="00681743" w:rsidP="00681743">
      <w:pPr>
        <w:spacing w:after="160"/>
        <w:jc w:val="both"/>
        <w:rPr>
          <w:rFonts w:ascii="Arial" w:hAnsi="Arial" w:cs="Arial"/>
          <w:color w:val="000000" w:themeColor="text1"/>
          <w:sz w:val="24"/>
          <w:szCs w:val="24"/>
        </w:rPr>
      </w:pPr>
    </w:p>
    <w:p w14:paraId="64B93F8F" w14:textId="31C841DE" w:rsidR="00681743" w:rsidRDefault="00681743" w:rsidP="00681743">
      <w:pPr>
        <w:spacing w:after="160"/>
        <w:jc w:val="both"/>
        <w:rPr>
          <w:rFonts w:ascii="Arial" w:hAnsi="Arial" w:cs="Arial"/>
          <w:color w:val="000000" w:themeColor="text1"/>
          <w:sz w:val="24"/>
          <w:szCs w:val="24"/>
        </w:rPr>
      </w:pPr>
    </w:p>
    <w:p w14:paraId="6A93B138" w14:textId="77777777" w:rsidR="00681743" w:rsidRPr="00681743" w:rsidRDefault="00681743" w:rsidP="00681743">
      <w:pPr>
        <w:spacing w:after="160"/>
        <w:jc w:val="both"/>
        <w:rPr>
          <w:rFonts w:ascii="Arial" w:hAnsi="Arial" w:cs="Arial"/>
          <w:color w:val="000000" w:themeColor="text1"/>
          <w:sz w:val="24"/>
          <w:szCs w:val="24"/>
        </w:rPr>
      </w:pPr>
    </w:p>
    <w:p w14:paraId="0554F089" w14:textId="77777777" w:rsidR="008116CD" w:rsidRPr="008116CD" w:rsidRDefault="008116CD" w:rsidP="008116CD">
      <w:pPr>
        <w:pStyle w:val="ListParagraph"/>
        <w:spacing w:after="160"/>
        <w:jc w:val="both"/>
        <w:rPr>
          <w:rFonts w:ascii="Arial" w:hAnsi="Arial" w:cs="Arial"/>
          <w:color w:val="000000" w:themeColor="text1"/>
          <w:sz w:val="24"/>
          <w:szCs w:val="24"/>
        </w:rPr>
      </w:pPr>
    </w:p>
    <w:p w14:paraId="7B7BB20E" w14:textId="2926C700" w:rsidR="00595F72" w:rsidRPr="00B40976" w:rsidRDefault="00595F72" w:rsidP="00595F72">
      <w:pPr>
        <w:pStyle w:val="ListParagraph"/>
        <w:numPr>
          <w:ilvl w:val="0"/>
          <w:numId w:val="2"/>
        </w:numPr>
        <w:rPr>
          <w:rFonts w:ascii="Arial" w:hAnsi="Arial" w:cs="Arial"/>
          <w:b/>
          <w:bCs/>
          <w:color w:val="000000" w:themeColor="text1"/>
          <w:sz w:val="24"/>
          <w:szCs w:val="24"/>
        </w:rPr>
      </w:pPr>
      <w:r w:rsidRPr="00B40976">
        <w:rPr>
          <w:rFonts w:ascii="Arial" w:hAnsi="Arial" w:cs="Arial"/>
          <w:b/>
          <w:bCs/>
          <w:color w:val="000000" w:themeColor="text1"/>
          <w:sz w:val="24"/>
          <w:szCs w:val="24"/>
        </w:rPr>
        <w:t>DC/22/</w:t>
      </w:r>
      <w:r w:rsidR="00E6740C">
        <w:rPr>
          <w:rFonts w:ascii="Arial" w:hAnsi="Arial" w:cs="Arial"/>
          <w:b/>
          <w:bCs/>
          <w:color w:val="000000" w:themeColor="text1"/>
          <w:sz w:val="24"/>
          <w:szCs w:val="24"/>
        </w:rPr>
        <w:t>0</w:t>
      </w:r>
      <w:r w:rsidR="008116CD">
        <w:rPr>
          <w:rFonts w:ascii="Arial" w:hAnsi="Arial" w:cs="Arial"/>
          <w:b/>
          <w:bCs/>
          <w:color w:val="000000" w:themeColor="text1"/>
          <w:sz w:val="24"/>
          <w:szCs w:val="24"/>
        </w:rPr>
        <w:t>3852</w:t>
      </w:r>
      <w:r w:rsidR="00E6740C">
        <w:rPr>
          <w:rFonts w:ascii="Arial" w:hAnsi="Arial" w:cs="Arial"/>
          <w:b/>
          <w:bCs/>
          <w:color w:val="000000" w:themeColor="text1"/>
          <w:sz w:val="24"/>
          <w:szCs w:val="24"/>
        </w:rPr>
        <w:t xml:space="preserve"> – </w:t>
      </w:r>
      <w:r w:rsidR="008116CD">
        <w:rPr>
          <w:rFonts w:ascii="Arial" w:hAnsi="Arial" w:cs="Arial"/>
          <w:b/>
          <w:bCs/>
          <w:color w:val="000000" w:themeColor="text1"/>
          <w:sz w:val="24"/>
          <w:szCs w:val="24"/>
        </w:rPr>
        <w:t>145 Bures Road</w:t>
      </w:r>
      <w:r w:rsidRPr="00B40976">
        <w:rPr>
          <w:rFonts w:ascii="Arial" w:hAnsi="Arial" w:cs="Arial"/>
          <w:b/>
          <w:bCs/>
          <w:color w:val="000000" w:themeColor="text1"/>
          <w:sz w:val="24"/>
          <w:szCs w:val="24"/>
        </w:rPr>
        <w:t>, Great Cornard</w:t>
      </w:r>
    </w:p>
    <w:p w14:paraId="2384C4ED" w14:textId="6871BA5F" w:rsidR="00595F72" w:rsidRDefault="008116CD" w:rsidP="00595F72">
      <w:pPr>
        <w:rPr>
          <w:rFonts w:ascii="Arial" w:hAnsi="Arial" w:cs="Arial"/>
          <w:color w:val="000000" w:themeColor="text1"/>
          <w:sz w:val="24"/>
          <w:szCs w:val="24"/>
        </w:rPr>
      </w:pPr>
      <w:r>
        <w:rPr>
          <w:rFonts w:ascii="Arial" w:hAnsi="Arial" w:cs="Arial"/>
          <w:color w:val="000000" w:themeColor="text1"/>
          <w:sz w:val="24"/>
          <w:szCs w:val="24"/>
        </w:rPr>
        <w:t>Erection of a two storey rear extension and construction of a detached garage</w:t>
      </w:r>
    </w:p>
    <w:p w14:paraId="6E07BF81" w14:textId="3A4A99DF" w:rsidR="008116CD" w:rsidRDefault="008116CD" w:rsidP="00595F72">
      <w:pPr>
        <w:rPr>
          <w:rFonts w:ascii="Arial" w:hAnsi="Arial" w:cs="Arial"/>
          <w:color w:val="000000" w:themeColor="text1"/>
          <w:sz w:val="24"/>
          <w:szCs w:val="24"/>
        </w:rPr>
      </w:pPr>
    </w:p>
    <w:p w14:paraId="50AE7954" w14:textId="3F02ADCD" w:rsidR="008116CD" w:rsidRDefault="008116CD" w:rsidP="008116CD">
      <w:pPr>
        <w:jc w:val="both"/>
        <w:rPr>
          <w:rFonts w:ascii="Arial" w:hAnsi="Arial" w:cs="Arial"/>
          <w:b/>
          <w:bCs/>
          <w:sz w:val="24"/>
          <w:szCs w:val="24"/>
        </w:rPr>
      </w:pPr>
      <w:r w:rsidRPr="00955A5A">
        <w:rPr>
          <w:rFonts w:ascii="Arial" w:hAnsi="Arial" w:cs="Arial"/>
          <w:b/>
          <w:bCs/>
          <w:sz w:val="24"/>
          <w:szCs w:val="24"/>
        </w:rPr>
        <w:t xml:space="preserve">Recommend - Refusal based on the following </w:t>
      </w:r>
      <w:proofErr w:type="gramStart"/>
      <w:r w:rsidRPr="00955A5A">
        <w:rPr>
          <w:rFonts w:ascii="Arial" w:hAnsi="Arial" w:cs="Arial"/>
          <w:b/>
          <w:bCs/>
          <w:sz w:val="24"/>
          <w:szCs w:val="24"/>
        </w:rPr>
        <w:t>grounds:-</w:t>
      </w:r>
      <w:proofErr w:type="gramEnd"/>
    </w:p>
    <w:p w14:paraId="64D25FFF" w14:textId="77777777" w:rsidR="00681743" w:rsidRPr="00955A5A" w:rsidRDefault="00681743" w:rsidP="008116CD">
      <w:pPr>
        <w:jc w:val="both"/>
        <w:rPr>
          <w:rFonts w:ascii="Arial" w:hAnsi="Arial" w:cs="Arial"/>
          <w:b/>
          <w:bCs/>
          <w:sz w:val="24"/>
          <w:szCs w:val="24"/>
        </w:rPr>
      </w:pPr>
    </w:p>
    <w:p w14:paraId="27478573" w14:textId="6DA6E494" w:rsidR="008116CD" w:rsidRDefault="008116CD" w:rsidP="00B92712">
      <w:pPr>
        <w:pStyle w:val="NoSpacing"/>
        <w:numPr>
          <w:ilvl w:val="0"/>
          <w:numId w:val="19"/>
        </w:numPr>
        <w:jc w:val="both"/>
        <w:rPr>
          <w:rFonts w:cs="Arial"/>
          <w:szCs w:val="24"/>
        </w:rPr>
      </w:pPr>
      <w:r w:rsidRPr="00755476">
        <w:rPr>
          <w:rFonts w:cs="Arial"/>
          <w:szCs w:val="24"/>
        </w:rPr>
        <w:t>Overdevelopment of the site</w:t>
      </w:r>
      <w:r w:rsidR="00755476">
        <w:rPr>
          <w:rFonts w:cs="Arial"/>
          <w:szCs w:val="24"/>
        </w:rPr>
        <w:t xml:space="preserve"> - g</w:t>
      </w:r>
      <w:r w:rsidRPr="00755476">
        <w:rPr>
          <w:rFonts w:cs="Arial"/>
          <w:szCs w:val="24"/>
        </w:rPr>
        <w:t>iven the recent application to convert the garage into additional living space which has been approved, the Parish Council believes the applicant’s new submission to extend the property further and build a new detached garage constitutes overdevelopment of the site.</w:t>
      </w:r>
    </w:p>
    <w:p w14:paraId="369BFDB3" w14:textId="77777777" w:rsidR="0060612A" w:rsidRPr="0060612A" w:rsidRDefault="0060612A" w:rsidP="0060612A">
      <w:pPr>
        <w:pStyle w:val="NoSpacing"/>
        <w:ind w:left="720"/>
        <w:jc w:val="both"/>
        <w:rPr>
          <w:rFonts w:cs="Arial"/>
          <w:b/>
          <w:bCs/>
          <w:szCs w:val="24"/>
        </w:rPr>
      </w:pPr>
    </w:p>
    <w:p w14:paraId="68CC511A" w14:textId="4D165206" w:rsidR="0060612A" w:rsidRPr="0060612A" w:rsidRDefault="0060612A" w:rsidP="0060612A">
      <w:pPr>
        <w:pStyle w:val="NoSpacing"/>
        <w:jc w:val="both"/>
        <w:rPr>
          <w:rFonts w:cs="Arial"/>
          <w:b/>
          <w:bCs/>
          <w:szCs w:val="24"/>
        </w:rPr>
      </w:pPr>
      <w:r w:rsidRPr="0060612A">
        <w:rPr>
          <w:rFonts w:cs="Arial"/>
          <w:b/>
          <w:bCs/>
          <w:szCs w:val="24"/>
        </w:rPr>
        <w:t>7:00pm</w:t>
      </w:r>
      <w:r w:rsidRPr="0060612A">
        <w:rPr>
          <w:rFonts w:cs="Arial"/>
          <w:b/>
          <w:bCs/>
          <w:szCs w:val="24"/>
        </w:rPr>
        <w:tab/>
        <w:t>Councillor Mrs M Bark joined the meeting.</w:t>
      </w:r>
    </w:p>
    <w:p w14:paraId="2FFE2AE1" w14:textId="2463A053" w:rsidR="000B4271" w:rsidRDefault="000B4271" w:rsidP="000B4271">
      <w:pPr>
        <w:pStyle w:val="NoSpacing"/>
        <w:jc w:val="both"/>
        <w:rPr>
          <w:rFonts w:cs="Arial"/>
          <w:szCs w:val="24"/>
        </w:rPr>
      </w:pPr>
    </w:p>
    <w:p w14:paraId="1D0A53AA" w14:textId="26279317" w:rsidR="000B4271" w:rsidRPr="000B4271" w:rsidRDefault="000B4271" w:rsidP="000B4271">
      <w:pPr>
        <w:pStyle w:val="NoSpacing"/>
        <w:numPr>
          <w:ilvl w:val="0"/>
          <w:numId w:val="2"/>
        </w:numPr>
        <w:jc w:val="both"/>
        <w:rPr>
          <w:rFonts w:cs="Arial"/>
          <w:b/>
          <w:bCs/>
          <w:szCs w:val="24"/>
        </w:rPr>
      </w:pPr>
      <w:r w:rsidRPr="000B4271">
        <w:rPr>
          <w:rFonts w:cs="Arial"/>
          <w:b/>
          <w:bCs/>
          <w:szCs w:val="24"/>
        </w:rPr>
        <w:t xml:space="preserve">DC/22/04281 – Land </w:t>
      </w:r>
      <w:r>
        <w:rPr>
          <w:rFonts w:cs="Arial"/>
          <w:b/>
          <w:bCs/>
          <w:szCs w:val="24"/>
        </w:rPr>
        <w:t>R</w:t>
      </w:r>
      <w:r w:rsidRPr="000B4271">
        <w:rPr>
          <w:rFonts w:cs="Arial"/>
          <w:b/>
          <w:bCs/>
          <w:szCs w:val="24"/>
        </w:rPr>
        <w:t>ear of 20 Head Lane, Great Cornard</w:t>
      </w:r>
    </w:p>
    <w:p w14:paraId="412AAAA9" w14:textId="5742AA47" w:rsidR="000B4271" w:rsidRDefault="000B4271" w:rsidP="000B4271">
      <w:pPr>
        <w:pStyle w:val="NoSpacing"/>
        <w:jc w:val="both"/>
        <w:rPr>
          <w:rFonts w:cs="Arial"/>
          <w:szCs w:val="24"/>
        </w:rPr>
      </w:pPr>
      <w:r>
        <w:rPr>
          <w:rFonts w:cs="Arial"/>
          <w:szCs w:val="24"/>
        </w:rPr>
        <w:t xml:space="preserve">Erection of 1no. pair of </w:t>
      </w:r>
      <w:proofErr w:type="spellStart"/>
      <w:proofErr w:type="gramStart"/>
      <w:r>
        <w:rPr>
          <w:rFonts w:cs="Arial"/>
          <w:szCs w:val="24"/>
        </w:rPr>
        <w:t>semi</w:t>
      </w:r>
      <w:proofErr w:type="gramEnd"/>
      <w:r>
        <w:rPr>
          <w:rFonts w:cs="Arial"/>
          <w:szCs w:val="24"/>
        </w:rPr>
        <w:t xml:space="preserve"> detached</w:t>
      </w:r>
      <w:proofErr w:type="spellEnd"/>
      <w:r>
        <w:rPr>
          <w:rFonts w:cs="Arial"/>
          <w:szCs w:val="24"/>
        </w:rPr>
        <w:t xml:space="preserve"> two storey dwellings, associated </w:t>
      </w:r>
      <w:proofErr w:type="spellStart"/>
      <w:r>
        <w:rPr>
          <w:rFonts w:cs="Arial"/>
          <w:szCs w:val="24"/>
        </w:rPr>
        <w:t>cartlodge</w:t>
      </w:r>
      <w:proofErr w:type="spellEnd"/>
      <w:r>
        <w:rPr>
          <w:rFonts w:cs="Arial"/>
          <w:szCs w:val="24"/>
        </w:rPr>
        <w:t xml:space="preserve"> and new shared vehicular access.</w:t>
      </w:r>
    </w:p>
    <w:p w14:paraId="338B463A" w14:textId="0111F026" w:rsidR="000B4271" w:rsidRDefault="000B4271" w:rsidP="000B4271">
      <w:pPr>
        <w:pStyle w:val="NoSpacing"/>
        <w:jc w:val="both"/>
        <w:rPr>
          <w:rFonts w:cs="Arial"/>
          <w:szCs w:val="24"/>
        </w:rPr>
      </w:pPr>
    </w:p>
    <w:p w14:paraId="782783ED" w14:textId="5528CA95" w:rsidR="000B4271" w:rsidRDefault="000B4271" w:rsidP="000B4271">
      <w:pPr>
        <w:jc w:val="both"/>
        <w:rPr>
          <w:rFonts w:ascii="Arial" w:hAnsi="Arial" w:cs="Arial"/>
          <w:b/>
          <w:bCs/>
          <w:sz w:val="24"/>
          <w:szCs w:val="24"/>
        </w:rPr>
      </w:pPr>
      <w:r w:rsidRPr="00955A5A">
        <w:rPr>
          <w:rFonts w:ascii="Arial" w:hAnsi="Arial" w:cs="Arial"/>
          <w:b/>
          <w:bCs/>
          <w:sz w:val="24"/>
          <w:szCs w:val="24"/>
        </w:rPr>
        <w:t xml:space="preserve">Recommend - Refusal based on the following </w:t>
      </w:r>
      <w:proofErr w:type="gramStart"/>
      <w:r w:rsidRPr="00955A5A">
        <w:rPr>
          <w:rFonts w:ascii="Arial" w:hAnsi="Arial" w:cs="Arial"/>
          <w:b/>
          <w:bCs/>
          <w:sz w:val="24"/>
          <w:szCs w:val="24"/>
        </w:rPr>
        <w:t>grounds:-</w:t>
      </w:r>
      <w:proofErr w:type="gramEnd"/>
    </w:p>
    <w:p w14:paraId="18F09E82" w14:textId="61FD95AD" w:rsidR="00CD0B33" w:rsidRDefault="00CD0B33" w:rsidP="000B4271">
      <w:pPr>
        <w:jc w:val="both"/>
        <w:rPr>
          <w:rFonts w:ascii="Arial" w:hAnsi="Arial" w:cs="Arial"/>
          <w:b/>
          <w:bCs/>
          <w:sz w:val="24"/>
          <w:szCs w:val="24"/>
        </w:rPr>
      </w:pPr>
    </w:p>
    <w:p w14:paraId="4F56E170" w14:textId="77777777" w:rsidR="00B7721E" w:rsidRPr="00B7721E" w:rsidRDefault="00B7721E" w:rsidP="00F02E21">
      <w:pPr>
        <w:jc w:val="both"/>
        <w:rPr>
          <w:rFonts w:ascii="Arial" w:hAnsi="Arial" w:cs="Arial"/>
          <w:sz w:val="24"/>
          <w:szCs w:val="24"/>
          <w:lang w:val="en-GB"/>
        </w:rPr>
      </w:pPr>
      <w:r w:rsidRPr="00B7721E">
        <w:rPr>
          <w:rFonts w:ascii="Arial" w:hAnsi="Arial" w:cs="Arial"/>
          <w:sz w:val="24"/>
          <w:szCs w:val="24"/>
          <w:lang w:val="en-GB"/>
        </w:rPr>
        <w:t>Highways issues</w:t>
      </w:r>
    </w:p>
    <w:p w14:paraId="531368D1" w14:textId="25FF7DAA"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 xml:space="preserve">The introduction of a dropped kerb and new access point will encourage additional parking on the highway </w:t>
      </w:r>
    </w:p>
    <w:p w14:paraId="2AA8FFAE" w14:textId="77777777"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Increase in traffic along an already busy road</w:t>
      </w:r>
    </w:p>
    <w:p w14:paraId="30658350" w14:textId="5584A7C4"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Insufficient parking which may result in vehicles being parked on the highway and on grass verges near to the site</w:t>
      </w:r>
    </w:p>
    <w:p w14:paraId="416B6A61" w14:textId="5D24EF34"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Insufficient turning area within the development which may mean drivers having to reverse out onto the main road causing safety issues for all other road and pavement users</w:t>
      </w:r>
    </w:p>
    <w:p w14:paraId="50DCEEAB" w14:textId="6CF99865"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 xml:space="preserve">Proposed new access would be close to the junction leading to the rear of both Head Lane and </w:t>
      </w:r>
      <w:proofErr w:type="spellStart"/>
      <w:r w:rsidRPr="00B7721E">
        <w:rPr>
          <w:rFonts w:ascii="Arial" w:hAnsi="Arial" w:cs="Arial"/>
          <w:sz w:val="24"/>
          <w:szCs w:val="24"/>
          <w:lang w:val="en-GB"/>
        </w:rPr>
        <w:t>Perryfield</w:t>
      </w:r>
      <w:proofErr w:type="spellEnd"/>
      <w:r w:rsidRPr="00B7721E">
        <w:rPr>
          <w:rFonts w:ascii="Arial" w:hAnsi="Arial" w:cs="Arial"/>
          <w:sz w:val="24"/>
          <w:szCs w:val="24"/>
          <w:lang w:val="en-GB"/>
        </w:rPr>
        <w:t xml:space="preserve"> properties</w:t>
      </w:r>
    </w:p>
    <w:p w14:paraId="46BCF162" w14:textId="77777777"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The Parish Council notes that the resident will need permission from Suffolk County Council to gain access to the property and that no details of this have been supplied with the application.</w:t>
      </w:r>
    </w:p>
    <w:p w14:paraId="63196EF1" w14:textId="77777777" w:rsidR="00B7721E" w:rsidRPr="00B7721E" w:rsidRDefault="00B7721E" w:rsidP="00B7721E">
      <w:pPr>
        <w:ind w:left="720"/>
        <w:jc w:val="both"/>
        <w:rPr>
          <w:rFonts w:ascii="Arial" w:hAnsi="Arial" w:cs="Arial"/>
          <w:sz w:val="24"/>
          <w:szCs w:val="24"/>
          <w:lang w:val="en-GB"/>
        </w:rPr>
      </w:pPr>
    </w:p>
    <w:p w14:paraId="61C20F41" w14:textId="77777777" w:rsidR="00B7721E" w:rsidRPr="00B7721E" w:rsidRDefault="00B7721E" w:rsidP="00F02E21">
      <w:pPr>
        <w:jc w:val="both"/>
        <w:rPr>
          <w:rFonts w:ascii="Arial" w:hAnsi="Arial" w:cs="Arial"/>
          <w:sz w:val="24"/>
          <w:szCs w:val="24"/>
          <w:lang w:val="en-GB"/>
        </w:rPr>
      </w:pPr>
      <w:r w:rsidRPr="00B7721E">
        <w:rPr>
          <w:rFonts w:ascii="Arial" w:hAnsi="Arial" w:cs="Arial"/>
          <w:sz w:val="24"/>
          <w:szCs w:val="24"/>
          <w:lang w:val="en-GB"/>
        </w:rPr>
        <w:t>Miscellaneous</w:t>
      </w:r>
    </w:p>
    <w:p w14:paraId="6CD02C8B" w14:textId="3E585A38"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 xml:space="preserve">The Parish Council has a long-standing policy to object to any </w:t>
      </w:r>
      <w:proofErr w:type="gramStart"/>
      <w:r w:rsidRPr="00B7721E">
        <w:rPr>
          <w:rFonts w:ascii="Arial" w:hAnsi="Arial" w:cs="Arial"/>
          <w:sz w:val="24"/>
          <w:szCs w:val="24"/>
          <w:lang w:val="en-GB"/>
        </w:rPr>
        <w:t>back land</w:t>
      </w:r>
      <w:proofErr w:type="gramEnd"/>
      <w:r w:rsidRPr="00B7721E">
        <w:rPr>
          <w:rFonts w:ascii="Arial" w:hAnsi="Arial" w:cs="Arial"/>
          <w:sz w:val="24"/>
          <w:szCs w:val="24"/>
          <w:lang w:val="en-GB"/>
        </w:rPr>
        <w:t xml:space="preserve"> development</w:t>
      </w:r>
    </w:p>
    <w:p w14:paraId="0949BAF9" w14:textId="5E89F62D"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Overdevelopment of the site</w:t>
      </w:r>
    </w:p>
    <w:p w14:paraId="6C969A47" w14:textId="77777777"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Loss of privacy for neighbouring properties</w:t>
      </w:r>
    </w:p>
    <w:p w14:paraId="68A97BFE" w14:textId="77777777"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The Parish Council objects to the removal of any healthy trees</w:t>
      </w:r>
    </w:p>
    <w:p w14:paraId="4906B62F" w14:textId="6DB60266" w:rsidR="00B7721E" w:rsidRPr="00B7721E" w:rsidRDefault="00B7721E" w:rsidP="00B7721E">
      <w:pPr>
        <w:numPr>
          <w:ilvl w:val="0"/>
          <w:numId w:val="20"/>
        </w:numPr>
        <w:jc w:val="both"/>
        <w:rPr>
          <w:rFonts w:ascii="Arial" w:hAnsi="Arial" w:cs="Arial"/>
          <w:sz w:val="24"/>
          <w:szCs w:val="24"/>
          <w:lang w:val="en-GB"/>
        </w:rPr>
      </w:pPr>
      <w:r w:rsidRPr="00B7721E">
        <w:rPr>
          <w:rFonts w:ascii="Arial" w:hAnsi="Arial" w:cs="Arial"/>
          <w:sz w:val="24"/>
          <w:szCs w:val="24"/>
          <w:lang w:val="en-GB"/>
        </w:rPr>
        <w:t>Resulting loss of habitat following the removal of trees</w:t>
      </w:r>
      <w:r w:rsidR="00917D3B">
        <w:rPr>
          <w:rFonts w:ascii="Arial" w:hAnsi="Arial" w:cs="Arial"/>
          <w:sz w:val="24"/>
          <w:szCs w:val="24"/>
          <w:lang w:val="en-GB"/>
        </w:rPr>
        <w:t>.</w:t>
      </w:r>
    </w:p>
    <w:p w14:paraId="5AFDC9F7" w14:textId="77777777" w:rsidR="008116CD" w:rsidRDefault="008116CD" w:rsidP="00595F72">
      <w:pPr>
        <w:rPr>
          <w:rFonts w:ascii="Arial" w:hAnsi="Arial" w:cs="Arial"/>
          <w:color w:val="000000" w:themeColor="text1"/>
          <w:sz w:val="24"/>
          <w:szCs w:val="24"/>
        </w:rPr>
      </w:pPr>
    </w:p>
    <w:p w14:paraId="3156DA2E" w14:textId="6BFCE1C9" w:rsidR="0086171F" w:rsidRDefault="0086171F" w:rsidP="00242D32">
      <w:pPr>
        <w:ind w:left="567" w:hanging="141"/>
        <w:jc w:val="right"/>
        <w:rPr>
          <w:rFonts w:ascii="Arial" w:hAnsi="Arial" w:cs="Arial"/>
          <w:b/>
          <w:bCs/>
          <w:sz w:val="24"/>
          <w:szCs w:val="24"/>
        </w:rPr>
      </w:pPr>
    </w:p>
    <w:p w14:paraId="5F6EDC5F" w14:textId="77777777" w:rsidR="0086171F" w:rsidRPr="00B40976" w:rsidRDefault="0086171F" w:rsidP="0086171F">
      <w:pPr>
        <w:ind w:left="567" w:hanging="141"/>
        <w:rPr>
          <w:rFonts w:ascii="Arial" w:hAnsi="Arial" w:cs="Arial"/>
          <w:b/>
          <w:bCs/>
          <w:sz w:val="24"/>
          <w:szCs w:val="24"/>
        </w:rPr>
      </w:pPr>
    </w:p>
    <w:p w14:paraId="408CB5D3" w14:textId="4F8F7913" w:rsidR="002B64B7" w:rsidRPr="00971E38" w:rsidRDefault="00957FF3" w:rsidP="00B03495">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E6740C">
        <w:rPr>
          <w:rFonts w:ascii="Arial" w:hAnsi="Arial" w:cs="Arial"/>
          <w:b/>
          <w:bCs/>
          <w:sz w:val="24"/>
          <w:szCs w:val="24"/>
        </w:rPr>
        <w:t>7:</w:t>
      </w:r>
      <w:r w:rsidR="008116CD">
        <w:rPr>
          <w:rFonts w:ascii="Arial" w:hAnsi="Arial" w:cs="Arial"/>
          <w:b/>
          <w:bCs/>
          <w:sz w:val="24"/>
          <w:szCs w:val="24"/>
        </w:rPr>
        <w:t>05</w:t>
      </w:r>
      <w:r w:rsidR="00F245B2" w:rsidRPr="00B40976">
        <w:rPr>
          <w:rFonts w:ascii="Arial" w:hAnsi="Arial" w:cs="Arial"/>
          <w:b/>
          <w:bCs/>
          <w:sz w:val="24"/>
          <w:szCs w:val="24"/>
        </w:rPr>
        <w:t>pm</w:t>
      </w:r>
    </w:p>
    <w:sectPr w:rsidR="002B64B7" w:rsidRPr="00971E38" w:rsidSect="00971E38">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02B2" w14:textId="570C2025"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B650" w14:textId="50C5A302"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DE5E" w14:textId="4781BBBD"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3"/>
  </w:num>
  <w:num w:numId="5">
    <w:abstractNumId w:val="10"/>
  </w:num>
  <w:num w:numId="6">
    <w:abstractNumId w:val="5"/>
  </w:num>
  <w:num w:numId="7">
    <w:abstractNumId w:val="14"/>
  </w:num>
  <w:num w:numId="8">
    <w:abstractNumId w:val="1"/>
  </w:num>
  <w:num w:numId="9">
    <w:abstractNumId w:val="8"/>
  </w:num>
  <w:num w:numId="10">
    <w:abstractNumId w:val="18"/>
  </w:num>
  <w:num w:numId="11">
    <w:abstractNumId w:val="20"/>
  </w:num>
  <w:num w:numId="12">
    <w:abstractNumId w:val="15"/>
  </w:num>
  <w:num w:numId="13">
    <w:abstractNumId w:val="2"/>
  </w:num>
  <w:num w:numId="14">
    <w:abstractNumId w:val="6"/>
  </w:num>
  <w:num w:numId="15">
    <w:abstractNumId w:val="13"/>
  </w:num>
  <w:num w:numId="16">
    <w:abstractNumId w:val="19"/>
  </w:num>
  <w:num w:numId="17">
    <w:abstractNumId w:val="4"/>
  </w:num>
  <w:num w:numId="18">
    <w:abstractNumId w:val="9"/>
  </w:num>
  <w:num w:numId="19">
    <w:abstractNumId w:val="12"/>
  </w:num>
  <w:num w:numId="20">
    <w:abstractNumId w:val="11"/>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670B"/>
    <w:rsid w:val="000204CD"/>
    <w:rsid w:val="0002179F"/>
    <w:rsid w:val="000327F7"/>
    <w:rsid w:val="00037808"/>
    <w:rsid w:val="00037DF4"/>
    <w:rsid w:val="0005732D"/>
    <w:rsid w:val="00081CC3"/>
    <w:rsid w:val="000B1E7E"/>
    <w:rsid w:val="000B3317"/>
    <w:rsid w:val="000B4271"/>
    <w:rsid w:val="000C27B6"/>
    <w:rsid w:val="000C72AB"/>
    <w:rsid w:val="000D3DAF"/>
    <w:rsid w:val="000D5F75"/>
    <w:rsid w:val="000E73FC"/>
    <w:rsid w:val="00111925"/>
    <w:rsid w:val="0012151A"/>
    <w:rsid w:val="00121C5C"/>
    <w:rsid w:val="00126D65"/>
    <w:rsid w:val="001532E3"/>
    <w:rsid w:val="00154FD9"/>
    <w:rsid w:val="0016135C"/>
    <w:rsid w:val="00165429"/>
    <w:rsid w:val="00165B13"/>
    <w:rsid w:val="00172979"/>
    <w:rsid w:val="001A4C1C"/>
    <w:rsid w:val="001A5819"/>
    <w:rsid w:val="001B0839"/>
    <w:rsid w:val="001B0DDC"/>
    <w:rsid w:val="001B73FC"/>
    <w:rsid w:val="001C00AD"/>
    <w:rsid w:val="001C2C7D"/>
    <w:rsid w:val="001D15EA"/>
    <w:rsid w:val="001D680B"/>
    <w:rsid w:val="002066AE"/>
    <w:rsid w:val="00213A2C"/>
    <w:rsid w:val="00224234"/>
    <w:rsid w:val="002416C5"/>
    <w:rsid w:val="00242D32"/>
    <w:rsid w:val="00243B59"/>
    <w:rsid w:val="00266C4D"/>
    <w:rsid w:val="00273454"/>
    <w:rsid w:val="002800B4"/>
    <w:rsid w:val="00297040"/>
    <w:rsid w:val="002B64B7"/>
    <w:rsid w:val="002C431F"/>
    <w:rsid w:val="002C4EE5"/>
    <w:rsid w:val="002D2FDB"/>
    <w:rsid w:val="002E5AE2"/>
    <w:rsid w:val="002F0D37"/>
    <w:rsid w:val="00325C55"/>
    <w:rsid w:val="00337E5A"/>
    <w:rsid w:val="003547A8"/>
    <w:rsid w:val="00356E93"/>
    <w:rsid w:val="003A4715"/>
    <w:rsid w:val="003A5E49"/>
    <w:rsid w:val="003C3B7E"/>
    <w:rsid w:val="003F4416"/>
    <w:rsid w:val="00442B10"/>
    <w:rsid w:val="0046588A"/>
    <w:rsid w:val="00466895"/>
    <w:rsid w:val="004715EB"/>
    <w:rsid w:val="004716AD"/>
    <w:rsid w:val="004A1724"/>
    <w:rsid w:val="004C5927"/>
    <w:rsid w:val="004D2938"/>
    <w:rsid w:val="00513768"/>
    <w:rsid w:val="00514F66"/>
    <w:rsid w:val="005228CB"/>
    <w:rsid w:val="00525535"/>
    <w:rsid w:val="00536895"/>
    <w:rsid w:val="00552FE8"/>
    <w:rsid w:val="00595F72"/>
    <w:rsid w:val="0059767A"/>
    <w:rsid w:val="005F3AF3"/>
    <w:rsid w:val="0060612A"/>
    <w:rsid w:val="00611F72"/>
    <w:rsid w:val="00645252"/>
    <w:rsid w:val="00646BBC"/>
    <w:rsid w:val="00655E4D"/>
    <w:rsid w:val="00657FB8"/>
    <w:rsid w:val="00681743"/>
    <w:rsid w:val="00691099"/>
    <w:rsid w:val="006C1981"/>
    <w:rsid w:val="006D20BD"/>
    <w:rsid w:val="006D3D74"/>
    <w:rsid w:val="006E1640"/>
    <w:rsid w:val="006F1217"/>
    <w:rsid w:val="006F2FE9"/>
    <w:rsid w:val="006F7032"/>
    <w:rsid w:val="00714026"/>
    <w:rsid w:val="007436F0"/>
    <w:rsid w:val="00755476"/>
    <w:rsid w:val="0076486A"/>
    <w:rsid w:val="007769CD"/>
    <w:rsid w:val="00787486"/>
    <w:rsid w:val="00792692"/>
    <w:rsid w:val="00792D4F"/>
    <w:rsid w:val="00797C75"/>
    <w:rsid w:val="007B2FEF"/>
    <w:rsid w:val="007C0EE8"/>
    <w:rsid w:val="007D30E9"/>
    <w:rsid w:val="007D49E4"/>
    <w:rsid w:val="007E0CD0"/>
    <w:rsid w:val="008116CD"/>
    <w:rsid w:val="00814F7E"/>
    <w:rsid w:val="0083569A"/>
    <w:rsid w:val="008419B7"/>
    <w:rsid w:val="0084626F"/>
    <w:rsid w:val="008535A6"/>
    <w:rsid w:val="0086171F"/>
    <w:rsid w:val="00863690"/>
    <w:rsid w:val="008727DF"/>
    <w:rsid w:val="00877B66"/>
    <w:rsid w:val="008823D6"/>
    <w:rsid w:val="008923E5"/>
    <w:rsid w:val="008959C8"/>
    <w:rsid w:val="008A1015"/>
    <w:rsid w:val="008A2131"/>
    <w:rsid w:val="008C08B8"/>
    <w:rsid w:val="008D70FD"/>
    <w:rsid w:val="008D7A1F"/>
    <w:rsid w:val="008F30F2"/>
    <w:rsid w:val="00903131"/>
    <w:rsid w:val="00905EFD"/>
    <w:rsid w:val="00916C68"/>
    <w:rsid w:val="00917D3B"/>
    <w:rsid w:val="009325D5"/>
    <w:rsid w:val="00940985"/>
    <w:rsid w:val="00955A5A"/>
    <w:rsid w:val="00957FF3"/>
    <w:rsid w:val="00971E38"/>
    <w:rsid w:val="00981902"/>
    <w:rsid w:val="0099110B"/>
    <w:rsid w:val="00994906"/>
    <w:rsid w:val="009965C6"/>
    <w:rsid w:val="00996C5E"/>
    <w:rsid w:val="009B63FF"/>
    <w:rsid w:val="009D791D"/>
    <w:rsid w:val="009E7BD5"/>
    <w:rsid w:val="009F3C60"/>
    <w:rsid w:val="00A069CD"/>
    <w:rsid w:val="00A1008E"/>
    <w:rsid w:val="00A25815"/>
    <w:rsid w:val="00A759AD"/>
    <w:rsid w:val="00A80713"/>
    <w:rsid w:val="00A834FE"/>
    <w:rsid w:val="00A85632"/>
    <w:rsid w:val="00A913EA"/>
    <w:rsid w:val="00A9204E"/>
    <w:rsid w:val="00A930D0"/>
    <w:rsid w:val="00AB2361"/>
    <w:rsid w:val="00AB2E1A"/>
    <w:rsid w:val="00AC57A9"/>
    <w:rsid w:val="00AD0924"/>
    <w:rsid w:val="00AD3241"/>
    <w:rsid w:val="00AF2301"/>
    <w:rsid w:val="00B00CF4"/>
    <w:rsid w:val="00B03495"/>
    <w:rsid w:val="00B15941"/>
    <w:rsid w:val="00B2517D"/>
    <w:rsid w:val="00B40542"/>
    <w:rsid w:val="00B40976"/>
    <w:rsid w:val="00B43A4D"/>
    <w:rsid w:val="00B44934"/>
    <w:rsid w:val="00B54190"/>
    <w:rsid w:val="00B65502"/>
    <w:rsid w:val="00B7721E"/>
    <w:rsid w:val="00B90DA9"/>
    <w:rsid w:val="00B97189"/>
    <w:rsid w:val="00BB3C0F"/>
    <w:rsid w:val="00BD7189"/>
    <w:rsid w:val="00BD7919"/>
    <w:rsid w:val="00BE13C5"/>
    <w:rsid w:val="00BE4610"/>
    <w:rsid w:val="00BF2109"/>
    <w:rsid w:val="00BF3B2E"/>
    <w:rsid w:val="00C15F7E"/>
    <w:rsid w:val="00C5457C"/>
    <w:rsid w:val="00C74947"/>
    <w:rsid w:val="00C75CBD"/>
    <w:rsid w:val="00C814E7"/>
    <w:rsid w:val="00C86175"/>
    <w:rsid w:val="00CA367F"/>
    <w:rsid w:val="00CA60D7"/>
    <w:rsid w:val="00CB2476"/>
    <w:rsid w:val="00CC7BA6"/>
    <w:rsid w:val="00CD0B33"/>
    <w:rsid w:val="00D0600C"/>
    <w:rsid w:val="00D06D92"/>
    <w:rsid w:val="00D9563D"/>
    <w:rsid w:val="00DC3475"/>
    <w:rsid w:val="00DD23A5"/>
    <w:rsid w:val="00DD3703"/>
    <w:rsid w:val="00DE6E0C"/>
    <w:rsid w:val="00E42533"/>
    <w:rsid w:val="00E57E12"/>
    <w:rsid w:val="00E655EE"/>
    <w:rsid w:val="00E6740C"/>
    <w:rsid w:val="00E80908"/>
    <w:rsid w:val="00EB5983"/>
    <w:rsid w:val="00EC2D1B"/>
    <w:rsid w:val="00ED047D"/>
    <w:rsid w:val="00EE0B22"/>
    <w:rsid w:val="00EF3E6D"/>
    <w:rsid w:val="00EF53A4"/>
    <w:rsid w:val="00EF7A3F"/>
    <w:rsid w:val="00F02E21"/>
    <w:rsid w:val="00F245B2"/>
    <w:rsid w:val="00F344CF"/>
    <w:rsid w:val="00F41899"/>
    <w:rsid w:val="00F5040B"/>
    <w:rsid w:val="00F54164"/>
    <w:rsid w:val="00FC3702"/>
    <w:rsid w:val="00FD4875"/>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Template>
  <TotalTime>5</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22</cp:revision>
  <cp:lastPrinted>2022-09-16T11:14:00Z</cp:lastPrinted>
  <dcterms:created xsi:type="dcterms:W3CDTF">2022-09-13T12:49:00Z</dcterms:created>
  <dcterms:modified xsi:type="dcterms:W3CDTF">2022-10-11T09:22:00Z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